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102F7427" w:rsidR="00D10BD4" w:rsidRPr="004A2403" w:rsidRDefault="00D10BD4" w:rsidP="00A8375E">
            <w:pPr>
              <w:widowControl w:val="0"/>
              <w:suppressLineNumbers/>
              <w:jc w:val="both"/>
              <w:rPr>
                <w:rFonts w:eastAsia="Arial Unicode MS"/>
              </w:rPr>
            </w:pPr>
            <w:r w:rsidRPr="004A2403">
              <w:rPr>
                <w:rFonts w:eastAsia="Arial Unicode MS"/>
                <w:b/>
              </w:rPr>
              <w:t xml:space="preserve">Naziv </w:t>
            </w:r>
            <w:r w:rsidR="00662D19" w:rsidRPr="004A2403">
              <w:rPr>
                <w:rFonts w:eastAsia="Arial Unicode MS"/>
                <w:b/>
              </w:rPr>
              <w:t>natječaj</w:t>
            </w:r>
            <w:r w:rsidRPr="004A2403">
              <w:rPr>
                <w:rFonts w:eastAsia="Arial Unicode MS"/>
                <w:b/>
              </w:rPr>
              <w:t>a:</w:t>
            </w:r>
            <w:r w:rsidRPr="004A2403">
              <w:rPr>
                <w:rFonts w:eastAsia="Arial Unicode MS"/>
              </w:rPr>
              <w:t xml:space="preserve"> Javni </w:t>
            </w:r>
            <w:r w:rsidR="00662D19" w:rsidRPr="004A2403">
              <w:rPr>
                <w:rFonts w:eastAsia="Arial Unicode MS"/>
              </w:rPr>
              <w:t>natječaj</w:t>
            </w:r>
            <w:r w:rsidRPr="004A2403">
              <w:rPr>
                <w:rFonts w:eastAsia="Arial Unicode MS"/>
              </w:rPr>
              <w:t xml:space="preserve"> </w:t>
            </w:r>
            <w:bookmarkStart w:id="0" w:name="_Hlk535399819"/>
            <w:r w:rsidRPr="004A2403">
              <w:rPr>
                <w:rFonts w:eastAsia="Arial Unicode MS"/>
              </w:rPr>
              <w:t xml:space="preserve">za financiranje programa </w:t>
            </w:r>
            <w:r w:rsidR="00F42218" w:rsidRPr="004A2403">
              <w:rPr>
                <w:rFonts w:eastAsia="Arial Unicode MS"/>
              </w:rPr>
              <w:t xml:space="preserve">i projekata udruga iz područja </w:t>
            </w:r>
            <w:r w:rsidR="001A5E3A" w:rsidRPr="004A2403">
              <w:rPr>
                <w:rFonts w:eastAsia="Arial Unicode MS"/>
              </w:rPr>
              <w:t>socijalnog i humanitarnog značenja</w:t>
            </w:r>
            <w:r w:rsidR="00F42218" w:rsidRPr="004A2403">
              <w:rPr>
                <w:rFonts w:eastAsia="Arial Unicode MS"/>
              </w:rPr>
              <w:t xml:space="preserve"> </w:t>
            </w:r>
            <w:r w:rsidRPr="004A2403">
              <w:rPr>
                <w:rFonts w:eastAsia="Arial Unicode MS"/>
              </w:rPr>
              <w:t xml:space="preserve"> iz Proračuna Grada Zagreba za </w:t>
            </w:r>
            <w:r w:rsidR="004C5B5D" w:rsidRPr="004A2403">
              <w:rPr>
                <w:rFonts w:eastAsia="Arial Unicode MS"/>
              </w:rPr>
              <w:t>2021</w:t>
            </w:r>
            <w:r w:rsidRPr="004A2403">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CE93B95" w14:textId="77777777" w:rsidR="00E621C4" w:rsidRDefault="00E621C4" w:rsidP="00E621C4"/>
    <w:p w14:paraId="07E925E3" w14:textId="77777777" w:rsidR="00E621C4" w:rsidRDefault="00D10BD4" w:rsidP="00353212">
      <w:pPr>
        <w:jc w:val="center"/>
        <w:rPr>
          <w:b/>
          <w:color w:val="FF0000"/>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4A2403" w:rsidRPr="004A2403">
        <w:rPr>
          <w:b/>
          <w:sz w:val="28"/>
          <w:szCs w:val="28"/>
        </w:rPr>
        <w:t>19. ožujka 2021.</w:t>
      </w:r>
    </w:p>
    <w:p w14:paraId="69CF14C7" w14:textId="77777777" w:rsidR="00E621C4" w:rsidRDefault="00E621C4" w:rsidP="00E621C4">
      <w:pPr>
        <w:rPr>
          <w:b/>
          <w:color w:val="FF0000"/>
          <w:sz w:val="28"/>
          <w:szCs w:val="28"/>
        </w:rPr>
      </w:pPr>
    </w:p>
    <w:p w14:paraId="42868C11" w14:textId="07B5F044" w:rsidR="00D10BD4" w:rsidRPr="00353212" w:rsidRDefault="00D10BD4" w:rsidP="00353212">
      <w:pPr>
        <w:jc w:val="center"/>
        <w:rPr>
          <w:b/>
          <w:sz w:val="28"/>
          <w:szCs w:val="28"/>
        </w:rPr>
      </w:pPr>
      <w:r w:rsidRPr="005F5792">
        <w:rPr>
          <w:sz w:val="28"/>
          <w:szCs w:val="28"/>
        </w:rPr>
        <w:t>Rok za dostavu prijava:</w:t>
      </w:r>
      <w:r w:rsidR="00CD213D" w:rsidRPr="005F5792">
        <w:rPr>
          <w:sz w:val="28"/>
          <w:szCs w:val="28"/>
        </w:rPr>
        <w:t xml:space="preserve">  </w:t>
      </w:r>
      <w:r w:rsidR="00E621C4" w:rsidRPr="00353212">
        <w:rPr>
          <w:b/>
          <w:sz w:val="28"/>
          <w:szCs w:val="28"/>
        </w:rPr>
        <w:t>19. travnja 2021. do 16.00 sati</w:t>
      </w:r>
    </w:p>
    <w:p w14:paraId="3F5EB2E4" w14:textId="2F01A899" w:rsidR="00D10BD4" w:rsidRPr="005F5792" w:rsidRDefault="00D10BD4" w:rsidP="00E621C4">
      <w:pPr>
        <w:jc w:val="center"/>
      </w:pPr>
    </w:p>
    <w:p w14:paraId="6DADD244" w14:textId="25F197B4" w:rsidR="00D10BD4" w:rsidRPr="005F5792" w:rsidRDefault="00D10BD4">
      <w:pPr>
        <w:spacing w:after="160" w:line="259" w:lineRule="auto"/>
      </w:pPr>
      <w:r w:rsidRPr="005F5792">
        <w:br w:type="page"/>
      </w:r>
    </w:p>
    <w:p w14:paraId="0F4D49BD" w14:textId="77777777" w:rsidR="007E2D81" w:rsidRPr="007E2D81" w:rsidRDefault="007E2D81" w:rsidP="007E2D81">
      <w:pPr>
        <w:jc w:val="center"/>
      </w:pPr>
      <w:r w:rsidRPr="007E2D81">
        <w:lastRenderedPageBreak/>
        <w:t>SADRŽAJ</w:t>
      </w:r>
    </w:p>
    <w:p w14:paraId="231289F0" w14:textId="77777777" w:rsidR="007E2D81" w:rsidRPr="007E2D81" w:rsidRDefault="007E2D81" w:rsidP="007E2D81">
      <w:pPr>
        <w:jc w:val="center"/>
      </w:pPr>
    </w:p>
    <w:p w14:paraId="19429175" w14:textId="77777777" w:rsidR="007E2D81" w:rsidRPr="007E2D81" w:rsidRDefault="007E2D81" w:rsidP="007E2D81">
      <w:pPr>
        <w:jc w:val="center"/>
      </w:pPr>
    </w:p>
    <w:p w14:paraId="29D3041B" w14:textId="77777777" w:rsidR="007E2D81" w:rsidRPr="007E2D81" w:rsidRDefault="007E2D81" w:rsidP="007E2D81">
      <w:pPr>
        <w:jc w:val="center"/>
      </w:pPr>
    </w:p>
    <w:p w14:paraId="1F51480B" w14:textId="77777777" w:rsidR="007E2D81" w:rsidRPr="007E2D81" w:rsidRDefault="007E2D81" w:rsidP="007E2D81">
      <w:pPr>
        <w:jc w:val="center"/>
      </w:pPr>
    </w:p>
    <w:p w14:paraId="0C45855F" w14:textId="77777777" w:rsidR="007E2D81" w:rsidRPr="007E2D81" w:rsidRDefault="007E2D81" w:rsidP="007E2D81">
      <w:pPr>
        <w:jc w:val="center"/>
      </w:pPr>
    </w:p>
    <w:p w14:paraId="621A49E7" w14:textId="77777777" w:rsidR="007E2D81" w:rsidRPr="007E2D81" w:rsidRDefault="007E2D81" w:rsidP="007E2D81">
      <w:pPr>
        <w:numPr>
          <w:ilvl w:val="0"/>
          <w:numId w:val="32"/>
        </w:numPr>
        <w:tabs>
          <w:tab w:val="left" w:pos="8647"/>
          <w:tab w:val="left" w:pos="8789"/>
        </w:tabs>
        <w:contextualSpacing/>
      </w:pPr>
      <w:r w:rsidRPr="007E2D81">
        <w:t>CILJEVI JAVNOG NATJEČAJA I PRIORITETI ZA DODJELU SREDSTAVA………………………………………………………….............................3</w:t>
      </w:r>
    </w:p>
    <w:p w14:paraId="25920C32" w14:textId="77777777" w:rsidR="007E2D81" w:rsidRPr="007E2D81" w:rsidRDefault="007E2D81" w:rsidP="007E2D81">
      <w:pPr>
        <w:ind w:left="1080"/>
        <w:contextualSpacing/>
      </w:pPr>
    </w:p>
    <w:p w14:paraId="6EEA9581" w14:textId="77777777" w:rsidR="007E2D81" w:rsidRPr="007E2D81" w:rsidRDefault="007E2D81" w:rsidP="007E2D81">
      <w:pPr>
        <w:numPr>
          <w:ilvl w:val="0"/>
          <w:numId w:val="32"/>
        </w:numPr>
        <w:contextualSpacing/>
      </w:pPr>
      <w:r w:rsidRPr="007E2D81">
        <w:rPr>
          <w:bCs/>
        </w:rPr>
        <w:t>VRSTA I VISINA FINANCIJSKE POTPORE ................................................................4</w:t>
      </w:r>
    </w:p>
    <w:p w14:paraId="387670AC" w14:textId="77777777" w:rsidR="007E2D81" w:rsidRPr="007E2D81" w:rsidRDefault="007E2D81" w:rsidP="007E2D81">
      <w:pPr>
        <w:ind w:left="720"/>
        <w:contextualSpacing/>
      </w:pPr>
    </w:p>
    <w:p w14:paraId="32CD453C" w14:textId="77777777" w:rsidR="007E2D81" w:rsidRPr="007E2D81" w:rsidRDefault="007E2D81" w:rsidP="007E2D81">
      <w:pPr>
        <w:numPr>
          <w:ilvl w:val="0"/>
          <w:numId w:val="32"/>
        </w:numPr>
        <w:tabs>
          <w:tab w:val="left" w:pos="284"/>
          <w:tab w:val="right" w:pos="9628"/>
        </w:tabs>
        <w:spacing w:after="240"/>
        <w:rPr>
          <w:caps/>
          <w:noProof/>
          <w:snapToGrid w:val="0"/>
          <w:lang w:eastAsia="en-US"/>
        </w:rPr>
      </w:pPr>
      <w:r w:rsidRPr="007E2D81">
        <w:rPr>
          <w:caps/>
          <w:noProof/>
          <w:snapToGrid w:val="0"/>
          <w:lang w:eastAsia="en-US"/>
        </w:rPr>
        <w:t xml:space="preserve"> FORMALNI UVJETI JAVNOG NATJEČAJA  ...............................................................4</w:t>
      </w:r>
    </w:p>
    <w:p w14:paraId="07E5E4F8" w14:textId="37C5D89E" w:rsidR="007E2D81" w:rsidRPr="007E2D81" w:rsidRDefault="007E2D81" w:rsidP="007E2D81">
      <w:pPr>
        <w:numPr>
          <w:ilvl w:val="0"/>
          <w:numId w:val="32"/>
        </w:numPr>
        <w:tabs>
          <w:tab w:val="left" w:pos="284"/>
          <w:tab w:val="right" w:pos="9628"/>
        </w:tabs>
        <w:spacing w:after="240"/>
        <w:rPr>
          <w:caps/>
          <w:noProof/>
          <w:snapToGrid w:val="0"/>
          <w:lang w:eastAsia="en-US"/>
        </w:rPr>
      </w:pPr>
      <w:r w:rsidRPr="007E2D81">
        <w:rPr>
          <w:caps/>
          <w:noProof/>
          <w:snapToGrid w:val="0"/>
          <w:lang w:eastAsia="en-US"/>
        </w:rPr>
        <w:t xml:space="preserve"> PARTNERSTVA I SURADNJA NA PROVEDBI PROGRAMA I  PROJEKTA ….......</w:t>
      </w:r>
      <w:r w:rsidR="00082AA3">
        <w:rPr>
          <w:caps/>
          <w:noProof/>
          <w:snapToGrid w:val="0"/>
          <w:lang w:eastAsia="en-US"/>
        </w:rPr>
        <w:t>7</w:t>
      </w:r>
    </w:p>
    <w:p w14:paraId="198DAD3A" w14:textId="77777777" w:rsidR="007E2D81" w:rsidRPr="007E2D81" w:rsidRDefault="007E2D81" w:rsidP="007E2D81">
      <w:pPr>
        <w:numPr>
          <w:ilvl w:val="0"/>
          <w:numId w:val="32"/>
        </w:numPr>
        <w:tabs>
          <w:tab w:val="left" w:pos="284"/>
          <w:tab w:val="left" w:pos="8647"/>
          <w:tab w:val="left" w:pos="8789"/>
          <w:tab w:val="right" w:pos="9628"/>
        </w:tabs>
        <w:spacing w:after="240"/>
        <w:rPr>
          <w:caps/>
          <w:noProof/>
          <w:snapToGrid w:val="0"/>
          <w:lang w:eastAsia="en-US"/>
        </w:rPr>
      </w:pPr>
      <w:r w:rsidRPr="007E2D81">
        <w:rPr>
          <w:caps/>
          <w:noProof/>
          <w:snapToGrid w:val="0"/>
          <w:lang w:eastAsia="en-US"/>
        </w:rPr>
        <w:t xml:space="preserve"> PRIHVATLJIVI TROŠKOVI KOJI ĆE SE FINANCIRATI PUTEM JAVNOG NATJEČAJA …………………………………………………………………………….7</w:t>
      </w:r>
    </w:p>
    <w:p w14:paraId="6B3B4736" w14:textId="77777777" w:rsidR="007E2D81" w:rsidRPr="007E2D81" w:rsidRDefault="007E2D81" w:rsidP="007E2D81">
      <w:pPr>
        <w:numPr>
          <w:ilvl w:val="0"/>
          <w:numId w:val="32"/>
        </w:numPr>
        <w:tabs>
          <w:tab w:val="left" w:pos="284"/>
          <w:tab w:val="left" w:pos="8505"/>
          <w:tab w:val="left" w:pos="8647"/>
          <w:tab w:val="left" w:pos="8789"/>
          <w:tab w:val="right" w:pos="9628"/>
        </w:tabs>
        <w:spacing w:after="240"/>
        <w:rPr>
          <w:caps/>
          <w:noProof/>
          <w:snapToGrid w:val="0"/>
          <w:lang w:eastAsia="en-US"/>
        </w:rPr>
      </w:pPr>
      <w:r w:rsidRPr="007E2D81">
        <w:rPr>
          <w:caps/>
          <w:noProof/>
          <w:snapToGrid w:val="0"/>
          <w:lang w:eastAsia="en-US"/>
        </w:rPr>
        <w:t xml:space="preserve"> KAKO PRIJAVITI PROGRAM ILI PROJEKT, SADRŽAJ PRIJAVE I DOKUMENTACIJA KOJU PODNOSITELJ PRIJAVE MORA PRILOŽITI UZ PRIJAVU …………………………………………………………………………………9</w:t>
      </w:r>
    </w:p>
    <w:p w14:paraId="5C27C4D9" w14:textId="006475A3" w:rsidR="007E2D81" w:rsidRPr="007E2D81" w:rsidRDefault="007E2D81" w:rsidP="007E2D81">
      <w:pPr>
        <w:numPr>
          <w:ilvl w:val="0"/>
          <w:numId w:val="32"/>
        </w:numPr>
        <w:tabs>
          <w:tab w:val="left" w:pos="284"/>
          <w:tab w:val="right" w:pos="9628"/>
        </w:tabs>
        <w:spacing w:after="240"/>
        <w:rPr>
          <w:caps/>
          <w:noProof/>
          <w:snapToGrid w:val="0"/>
          <w:lang w:eastAsia="en-US"/>
        </w:rPr>
      </w:pPr>
      <w:r w:rsidRPr="007E2D81">
        <w:rPr>
          <w:caps/>
          <w:noProof/>
          <w:snapToGrid w:val="0"/>
          <w:lang w:eastAsia="en-US"/>
        </w:rPr>
        <w:t xml:space="preserve"> KOME SE I U KOJEM ROKU OBRATITI ZA DODATNA POJAŠNJENJA ….……..1</w:t>
      </w:r>
      <w:r w:rsidR="00BE31F4">
        <w:rPr>
          <w:caps/>
          <w:noProof/>
          <w:snapToGrid w:val="0"/>
          <w:lang w:eastAsia="en-US"/>
        </w:rPr>
        <w:t>1</w:t>
      </w:r>
    </w:p>
    <w:p w14:paraId="7CB797C3" w14:textId="77777777" w:rsidR="007E2D81" w:rsidRPr="007E2D81" w:rsidRDefault="007E2D81" w:rsidP="007E2D81">
      <w:pPr>
        <w:numPr>
          <w:ilvl w:val="0"/>
          <w:numId w:val="32"/>
        </w:numPr>
        <w:tabs>
          <w:tab w:val="left" w:pos="284"/>
          <w:tab w:val="right" w:pos="9628"/>
        </w:tabs>
        <w:spacing w:after="240"/>
        <w:rPr>
          <w:caps/>
          <w:noProof/>
          <w:snapToGrid w:val="0"/>
          <w:lang w:eastAsia="en-US"/>
        </w:rPr>
      </w:pPr>
      <w:r w:rsidRPr="007E2D81">
        <w:rPr>
          <w:caps/>
          <w:noProof/>
          <w:snapToGrid w:val="0"/>
          <w:lang w:eastAsia="en-US"/>
        </w:rPr>
        <w:t xml:space="preserve"> PROCJENA PRIJAVA I DONOŠENJE ODLUKE O DODJELI SREDSTAVA……………………….…………………………………………….……..11</w:t>
      </w:r>
    </w:p>
    <w:p w14:paraId="2A46195D" w14:textId="77777777" w:rsidR="007E2D81" w:rsidRPr="007E2D81" w:rsidRDefault="007E2D81" w:rsidP="007E2D81">
      <w:pPr>
        <w:numPr>
          <w:ilvl w:val="0"/>
          <w:numId w:val="32"/>
        </w:numPr>
        <w:tabs>
          <w:tab w:val="left" w:pos="284"/>
          <w:tab w:val="right" w:pos="9628"/>
        </w:tabs>
        <w:spacing w:after="240"/>
        <w:rPr>
          <w:b/>
          <w:caps/>
          <w:noProof/>
          <w:snapToGrid w:val="0"/>
          <w:lang w:eastAsia="en-US"/>
        </w:rPr>
      </w:pPr>
      <w:r w:rsidRPr="007E2D81">
        <w:rPr>
          <w:caps/>
          <w:noProof/>
          <w:snapToGrid w:val="0"/>
          <w:lang w:eastAsia="en-US"/>
        </w:rPr>
        <w:t xml:space="preserve"> OBAVIJEST O DONESENOJ ODLUCI O DODJELI FINANCIJSKIH SREDSTAVA ………………………………………………………………………………………..…. 12</w:t>
      </w:r>
    </w:p>
    <w:p w14:paraId="5E47D2A2" w14:textId="77777777" w:rsidR="007E2D81" w:rsidRPr="007E2D81" w:rsidRDefault="007E2D81" w:rsidP="007E2D81">
      <w:pPr>
        <w:numPr>
          <w:ilvl w:val="0"/>
          <w:numId w:val="32"/>
        </w:numPr>
        <w:tabs>
          <w:tab w:val="left" w:pos="284"/>
          <w:tab w:val="right" w:pos="9628"/>
        </w:tabs>
        <w:spacing w:after="240"/>
        <w:rPr>
          <w:b/>
          <w:caps/>
          <w:noProof/>
          <w:snapToGrid w:val="0"/>
          <w:lang w:eastAsia="en-US"/>
        </w:rPr>
      </w:pPr>
      <w:r w:rsidRPr="007E2D81">
        <w:rPr>
          <w:caps/>
          <w:noProof/>
          <w:snapToGrid w:val="0"/>
          <w:lang w:eastAsia="en-US"/>
        </w:rPr>
        <w:t>PODNOŠENJE PRIGOVORA ………………………………………………….……....12</w:t>
      </w:r>
    </w:p>
    <w:p w14:paraId="0468867E" w14:textId="6AD0642F" w:rsidR="007E2D81" w:rsidRPr="007E2D81" w:rsidRDefault="007E2D81" w:rsidP="007E2D81">
      <w:pPr>
        <w:numPr>
          <w:ilvl w:val="0"/>
          <w:numId w:val="32"/>
        </w:numPr>
        <w:tabs>
          <w:tab w:val="left" w:pos="284"/>
          <w:tab w:val="right" w:pos="9628"/>
        </w:tabs>
        <w:spacing w:after="240"/>
        <w:rPr>
          <w:b/>
          <w:caps/>
          <w:noProof/>
          <w:snapToGrid w:val="0"/>
          <w:lang w:eastAsia="en-US"/>
        </w:rPr>
      </w:pPr>
      <w:r w:rsidRPr="007E2D81">
        <w:rPr>
          <w:caps/>
          <w:noProof/>
          <w:snapToGrid w:val="0"/>
          <w:lang w:eastAsia="en-US"/>
        </w:rPr>
        <w:t>UGOVARANJE, PRAĆENJE TE OBUSTAVLJANJE ISPLATE I POVRAT  ISPLAĆENIH SREDSTAVA …………………………………………………….……..1</w:t>
      </w:r>
      <w:r w:rsidR="00BE31F4">
        <w:rPr>
          <w:caps/>
          <w:noProof/>
          <w:snapToGrid w:val="0"/>
          <w:lang w:eastAsia="en-US"/>
        </w:rPr>
        <w:t>3</w:t>
      </w:r>
    </w:p>
    <w:p w14:paraId="38FC49FE" w14:textId="77777777" w:rsidR="007E2D81" w:rsidRPr="007E2D81" w:rsidRDefault="007E2D81" w:rsidP="007E2D81">
      <w:pPr>
        <w:numPr>
          <w:ilvl w:val="0"/>
          <w:numId w:val="32"/>
        </w:numPr>
        <w:tabs>
          <w:tab w:val="left" w:pos="284"/>
          <w:tab w:val="right" w:pos="9628"/>
        </w:tabs>
        <w:spacing w:after="240"/>
        <w:rPr>
          <w:caps/>
          <w:noProof/>
          <w:snapToGrid w:val="0"/>
          <w:lang w:eastAsia="en-US"/>
        </w:rPr>
      </w:pPr>
      <w:r w:rsidRPr="007E2D81">
        <w:rPr>
          <w:caps/>
          <w:noProof/>
          <w:snapToGrid w:val="0"/>
          <w:lang w:eastAsia="en-US"/>
        </w:rPr>
        <w:t>INFORMIRANJE I VIDLJIVOST .………………………………….………….…..…..14</w:t>
      </w:r>
    </w:p>
    <w:p w14:paraId="41AF7448" w14:textId="77777777" w:rsidR="007E2D81" w:rsidRPr="007E2D81" w:rsidRDefault="007E2D81" w:rsidP="007E2D81">
      <w:pPr>
        <w:ind w:left="1352"/>
        <w:contextualSpacing/>
        <w:rPr>
          <w:lang w:eastAsia="en-US"/>
        </w:rPr>
      </w:pPr>
    </w:p>
    <w:p w14:paraId="030CD44A" w14:textId="07C47441" w:rsidR="007E2D81" w:rsidRPr="007E2D81" w:rsidRDefault="00A8209D" w:rsidP="007E2D81">
      <w:pPr>
        <w:tabs>
          <w:tab w:val="left" w:pos="284"/>
          <w:tab w:val="left" w:pos="8647"/>
          <w:tab w:val="left" w:pos="8789"/>
          <w:tab w:val="right" w:pos="9628"/>
        </w:tabs>
        <w:spacing w:after="240"/>
        <w:ind w:left="360" w:hanging="360"/>
        <w:rPr>
          <w:caps/>
          <w:noProof/>
          <w:snapToGrid w:val="0"/>
          <w:lang w:eastAsia="en-US"/>
        </w:rPr>
      </w:pPr>
      <w:r>
        <w:rPr>
          <w:caps/>
          <w:noProof/>
          <w:snapToGrid w:val="0"/>
          <w:lang w:eastAsia="en-US"/>
        </w:rPr>
        <w:t xml:space="preserve">POPIS </w:t>
      </w:r>
      <w:r w:rsidR="007E2D81" w:rsidRPr="007E2D81">
        <w:rPr>
          <w:caps/>
          <w:noProof/>
          <w:snapToGrid w:val="0"/>
          <w:lang w:eastAsia="en-US"/>
        </w:rPr>
        <w:t>NATJEČAJNE DOKUMENTACIJE …………....………………….………..…….14</w:t>
      </w:r>
    </w:p>
    <w:p w14:paraId="47460BDE" w14:textId="54E61F31" w:rsidR="00AE4B4B" w:rsidRPr="005F5792" w:rsidRDefault="00AE4B4B" w:rsidP="00547C47">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513F07C7" w14:textId="3232F9BB" w:rsidR="005F5792" w:rsidRDefault="005F5792" w:rsidP="00547C47">
      <w:pPr>
        <w:pStyle w:val="TOC1"/>
        <w:numPr>
          <w:ilvl w:val="0"/>
          <w:numId w:val="0"/>
        </w:numPr>
      </w:pPr>
      <w:bookmarkStart w:id="1" w:name="_Hlk535445569"/>
    </w:p>
    <w:p w14:paraId="33BCC1A7" w14:textId="026A92AB" w:rsidR="00D10BD4" w:rsidRPr="005F5792" w:rsidRDefault="00D10BD4" w:rsidP="00547C47">
      <w:pPr>
        <w:pStyle w:val="TOC1"/>
        <w:numPr>
          <w:ilvl w:val="0"/>
          <w:numId w:val="39"/>
        </w:numPr>
      </w:pPr>
      <w:r w:rsidRPr="005F5792">
        <w:lastRenderedPageBreak/>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1"/>
    <w:p w14:paraId="26D2F6D0" w14:textId="775F73BF" w:rsidR="006C4DC5" w:rsidRPr="0055501C" w:rsidRDefault="00D10BD4" w:rsidP="004946FE">
      <w:pPr>
        <w:widowControl w:val="0"/>
        <w:suppressLineNumbers/>
        <w:ind w:firstLine="720"/>
        <w:jc w:val="both"/>
        <w:rPr>
          <w:rFonts w:eastAsia="Arial Unicode MS"/>
          <w:sz w:val="22"/>
          <w:szCs w:val="22"/>
        </w:rPr>
      </w:pPr>
      <w:r w:rsidRPr="0055501C">
        <w:rPr>
          <w:sz w:val="22"/>
          <w:szCs w:val="22"/>
        </w:rPr>
        <w:t xml:space="preserve">Ciljevi </w:t>
      </w:r>
      <w:r w:rsidR="00662D19" w:rsidRPr="0055501C">
        <w:rPr>
          <w:sz w:val="22"/>
          <w:szCs w:val="22"/>
        </w:rPr>
        <w:t>Javnog natječaj</w:t>
      </w:r>
      <w:r w:rsidRPr="0055501C">
        <w:rPr>
          <w:sz w:val="22"/>
          <w:szCs w:val="22"/>
        </w:rPr>
        <w:t xml:space="preserve">a i prioriteti za dodjelu sredstava </w:t>
      </w:r>
      <w:r w:rsidR="00135E33" w:rsidRPr="0055501C">
        <w:rPr>
          <w:sz w:val="22"/>
          <w:szCs w:val="22"/>
        </w:rPr>
        <w:t xml:space="preserve">koji su </w:t>
      </w:r>
      <w:r w:rsidR="008407B6" w:rsidRPr="0055501C">
        <w:rPr>
          <w:sz w:val="22"/>
          <w:szCs w:val="22"/>
        </w:rPr>
        <w:t xml:space="preserve">utvrđeni </w:t>
      </w:r>
      <w:r w:rsidRPr="0055501C">
        <w:rPr>
          <w:sz w:val="22"/>
          <w:szCs w:val="22"/>
        </w:rPr>
        <w:t>u Programu financiranj</w:t>
      </w:r>
      <w:r w:rsidR="006C4DC5" w:rsidRPr="0055501C">
        <w:rPr>
          <w:sz w:val="22"/>
          <w:szCs w:val="22"/>
        </w:rPr>
        <w:t xml:space="preserve">a udruga iz područja </w:t>
      </w:r>
      <w:r w:rsidR="001A5E3A" w:rsidRPr="0055501C">
        <w:rPr>
          <w:sz w:val="22"/>
          <w:szCs w:val="22"/>
        </w:rPr>
        <w:t>socijalnog i humanitarnog značenja</w:t>
      </w:r>
      <w:r w:rsidR="006C4DC5" w:rsidRPr="0055501C">
        <w:rPr>
          <w:sz w:val="22"/>
          <w:szCs w:val="22"/>
        </w:rPr>
        <w:t xml:space="preserve"> za </w:t>
      </w:r>
      <w:r w:rsidR="004C5B5D" w:rsidRPr="0055501C">
        <w:rPr>
          <w:sz w:val="22"/>
          <w:szCs w:val="22"/>
        </w:rPr>
        <w:t>2021</w:t>
      </w:r>
      <w:r w:rsidR="006C4DC5" w:rsidRPr="0055501C">
        <w:rPr>
          <w:sz w:val="22"/>
          <w:szCs w:val="22"/>
        </w:rPr>
        <w:t xml:space="preserve">. </w:t>
      </w:r>
      <w:r w:rsidR="00135E33" w:rsidRPr="0055501C">
        <w:rPr>
          <w:rFonts w:eastAsia="Arial Unicode MS"/>
          <w:sz w:val="22"/>
          <w:szCs w:val="22"/>
        </w:rPr>
        <w:t>su:</w:t>
      </w:r>
    </w:p>
    <w:p w14:paraId="75CAAF52" w14:textId="4B6E25AA" w:rsidR="00E11BA0" w:rsidRPr="0055501C" w:rsidRDefault="00E11BA0" w:rsidP="004946FE">
      <w:pPr>
        <w:widowControl w:val="0"/>
        <w:suppressLineNumbers/>
        <w:ind w:firstLine="720"/>
        <w:jc w:val="both"/>
        <w:rPr>
          <w:rFonts w:eastAsia="Arial Unicode MS"/>
          <w:sz w:val="22"/>
          <w:szCs w:val="22"/>
        </w:rPr>
      </w:pPr>
    </w:p>
    <w:p w14:paraId="079A5902" w14:textId="77777777" w:rsidR="001A5E3A" w:rsidRPr="0055501C" w:rsidRDefault="00E11BA0" w:rsidP="001A5E3A">
      <w:pPr>
        <w:pStyle w:val="ListParagraph"/>
        <w:numPr>
          <w:ilvl w:val="0"/>
          <w:numId w:val="42"/>
        </w:numPr>
        <w:shd w:val="clear" w:color="auto" w:fill="FFFFFF"/>
        <w:ind w:left="0" w:firstLine="357"/>
        <w:jc w:val="both"/>
        <w:rPr>
          <w:sz w:val="22"/>
          <w:szCs w:val="22"/>
        </w:rPr>
      </w:pPr>
      <w:r w:rsidRPr="0055501C">
        <w:rPr>
          <w:rFonts w:eastAsia="Arial Unicode MS"/>
          <w:sz w:val="22"/>
          <w:szCs w:val="22"/>
        </w:rPr>
        <w:t xml:space="preserve"> </w:t>
      </w:r>
      <w:r w:rsidR="001A5E3A" w:rsidRPr="0055501C">
        <w:rPr>
          <w:sz w:val="22"/>
          <w:szCs w:val="22"/>
        </w:rPr>
        <w:t>Unapređenje i zaštita prava djece, osnaživanje kapaciteta i podrška obitelji, prevencija nasilja u obitelji;</w:t>
      </w:r>
    </w:p>
    <w:p w14:paraId="47556456" w14:textId="77777777" w:rsidR="001A5E3A" w:rsidRPr="0055501C" w:rsidRDefault="001A5E3A" w:rsidP="001A5E3A">
      <w:pPr>
        <w:pStyle w:val="ListParagraph"/>
        <w:numPr>
          <w:ilvl w:val="0"/>
          <w:numId w:val="42"/>
        </w:numPr>
        <w:shd w:val="clear" w:color="auto" w:fill="FFFFFF"/>
        <w:ind w:left="0" w:firstLine="357"/>
        <w:jc w:val="both"/>
        <w:rPr>
          <w:sz w:val="22"/>
          <w:szCs w:val="22"/>
        </w:rPr>
      </w:pPr>
      <w:r w:rsidRPr="0055501C">
        <w:rPr>
          <w:sz w:val="22"/>
          <w:szCs w:val="22"/>
        </w:rPr>
        <w:t>Razvoj i unapređenje izvaninstitucijskih oblika skrbi;</w:t>
      </w:r>
    </w:p>
    <w:p w14:paraId="31F72371" w14:textId="77777777" w:rsidR="001A5E3A" w:rsidRPr="0055501C" w:rsidRDefault="001A5E3A" w:rsidP="001A5E3A">
      <w:pPr>
        <w:pStyle w:val="ListParagraph"/>
        <w:numPr>
          <w:ilvl w:val="0"/>
          <w:numId w:val="42"/>
        </w:numPr>
        <w:shd w:val="clear" w:color="auto" w:fill="FFFFFF"/>
        <w:ind w:left="0" w:firstLine="357"/>
        <w:jc w:val="both"/>
        <w:rPr>
          <w:sz w:val="22"/>
          <w:szCs w:val="22"/>
        </w:rPr>
      </w:pPr>
      <w:r w:rsidRPr="0055501C">
        <w:rPr>
          <w:sz w:val="22"/>
          <w:szCs w:val="22"/>
        </w:rPr>
        <w:t>Zaštita prava i poboljšanje kvalitete života osoba starije životne dobi;</w:t>
      </w:r>
    </w:p>
    <w:p w14:paraId="7117649D" w14:textId="77777777" w:rsidR="001A5E3A" w:rsidRPr="0055501C" w:rsidRDefault="001A5E3A" w:rsidP="001A5E3A">
      <w:pPr>
        <w:pStyle w:val="ListParagraph"/>
        <w:numPr>
          <w:ilvl w:val="0"/>
          <w:numId w:val="43"/>
        </w:numPr>
        <w:shd w:val="clear" w:color="auto" w:fill="FFFFFF"/>
        <w:ind w:left="0" w:firstLine="357"/>
        <w:jc w:val="both"/>
        <w:rPr>
          <w:sz w:val="22"/>
          <w:szCs w:val="22"/>
        </w:rPr>
      </w:pPr>
      <w:r w:rsidRPr="0055501C">
        <w:rPr>
          <w:sz w:val="22"/>
          <w:szCs w:val="22"/>
        </w:rPr>
        <w:t>Poboljšanje kvalitete života prioritetnih korisničkih skupina te skupina u najvećem riziku od siromaštva i socijalne isključenosti;</w:t>
      </w:r>
    </w:p>
    <w:p w14:paraId="297BCE94" w14:textId="77777777" w:rsidR="001A5E3A" w:rsidRPr="0055501C" w:rsidRDefault="001A5E3A" w:rsidP="001A5E3A">
      <w:pPr>
        <w:pStyle w:val="ListParagraph"/>
        <w:numPr>
          <w:ilvl w:val="0"/>
          <w:numId w:val="43"/>
        </w:numPr>
        <w:shd w:val="clear" w:color="auto" w:fill="FFFFFF"/>
        <w:ind w:left="0" w:firstLine="357"/>
        <w:jc w:val="both"/>
        <w:rPr>
          <w:sz w:val="22"/>
          <w:szCs w:val="22"/>
        </w:rPr>
      </w:pPr>
      <w:r w:rsidRPr="0055501C">
        <w:rPr>
          <w:sz w:val="22"/>
          <w:szCs w:val="22"/>
        </w:rPr>
        <w:t xml:space="preserve">Poticanje i promicanje organiziranog volontiranja te podrška vrednovanju volonterskog rada. </w:t>
      </w:r>
    </w:p>
    <w:p w14:paraId="4159338E" w14:textId="240FA785" w:rsidR="00E11BA0" w:rsidRPr="0055501C" w:rsidRDefault="00E11BA0" w:rsidP="001A5E3A">
      <w:pPr>
        <w:widowControl w:val="0"/>
        <w:suppressLineNumbers/>
        <w:ind w:firstLine="720"/>
        <w:jc w:val="both"/>
        <w:rPr>
          <w:rFonts w:eastAsia="Arial Unicode MS"/>
          <w:sz w:val="22"/>
          <w:szCs w:val="22"/>
        </w:rPr>
      </w:pPr>
    </w:p>
    <w:p w14:paraId="2CDD8239" w14:textId="77777777" w:rsidR="00E11BA0" w:rsidRPr="0055501C" w:rsidRDefault="00E11BA0" w:rsidP="00E11BA0">
      <w:pPr>
        <w:widowControl w:val="0"/>
        <w:suppressLineNumbers/>
        <w:ind w:firstLine="720"/>
        <w:jc w:val="both"/>
        <w:rPr>
          <w:rFonts w:eastAsia="Arial Unicode MS"/>
          <w:sz w:val="22"/>
          <w:szCs w:val="22"/>
        </w:rPr>
      </w:pPr>
      <w:r w:rsidRPr="0055501C">
        <w:rPr>
          <w:rFonts w:eastAsia="Arial Unicode MS"/>
          <w:sz w:val="22"/>
          <w:szCs w:val="22"/>
        </w:rPr>
        <w:t>U skladu s postavljenim ciljevima, prioriteti financiranja su:</w:t>
      </w:r>
    </w:p>
    <w:p w14:paraId="0584723A" w14:textId="77777777" w:rsidR="001A5E3A" w:rsidRPr="0055501C" w:rsidRDefault="001A5E3A" w:rsidP="001A5E3A">
      <w:pPr>
        <w:shd w:val="clear" w:color="auto" w:fill="FFFFFF"/>
        <w:ind w:firstLine="709"/>
        <w:rPr>
          <w:sz w:val="22"/>
          <w:szCs w:val="22"/>
        </w:rPr>
      </w:pPr>
      <w:r w:rsidRPr="0055501C">
        <w:rPr>
          <w:sz w:val="22"/>
          <w:szCs w:val="22"/>
        </w:rPr>
        <w:t>I. PRIORITETNO PODRUČJE</w:t>
      </w:r>
    </w:p>
    <w:p w14:paraId="451EDFA1" w14:textId="77777777" w:rsidR="001A5E3A" w:rsidRPr="0055501C" w:rsidRDefault="001A5E3A" w:rsidP="001A5E3A">
      <w:pPr>
        <w:shd w:val="clear" w:color="auto" w:fill="FFFFFF"/>
        <w:ind w:firstLine="709"/>
        <w:jc w:val="both"/>
        <w:rPr>
          <w:sz w:val="22"/>
          <w:szCs w:val="22"/>
        </w:rPr>
      </w:pPr>
      <w:r w:rsidRPr="0055501C">
        <w:rPr>
          <w:sz w:val="22"/>
          <w:szCs w:val="22"/>
        </w:rPr>
        <w:tab/>
        <w:t>•  Zaštita prava i podrška djeci i mladima, podrška obitelji i starijim osobama:</w:t>
      </w:r>
    </w:p>
    <w:p w14:paraId="4C76050B"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Jačanje roditeljskih kompetencija;</w:t>
      </w:r>
    </w:p>
    <w:p w14:paraId="66AC63DD"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Jačanje kapaciteta jednoroditeljskih obitelji i podrška jednoroditeljskim obiteljima;</w:t>
      </w:r>
    </w:p>
    <w:p w14:paraId="7E801290"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Podrška posvojiteljima;</w:t>
      </w:r>
    </w:p>
    <w:p w14:paraId="12551321"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Podrška razvoju udomiteljstva;</w:t>
      </w:r>
    </w:p>
    <w:p w14:paraId="64CB935B"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Razvoj socijalnih usluga za djecu bez odgovarajuće roditeljske skrbi i mlade u riziku od beskućništva;</w:t>
      </w:r>
    </w:p>
    <w:p w14:paraId="70E0F700"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Razvoj kompetencija pružatelja socijalnih usluga;</w:t>
      </w:r>
    </w:p>
    <w:p w14:paraId="0170BF41"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Poboljšanje kvalitete života i skrbi za starije (besplatna pravna pomoć, organizacija slobodnog vremena i slično);</w:t>
      </w:r>
    </w:p>
    <w:p w14:paraId="5D65C4A7"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Savjetovanje i psihosocijalna pomoć;</w:t>
      </w:r>
    </w:p>
    <w:p w14:paraId="243622AC"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Edukacije na području zaštite prava djece i mladih, podrške obitelji i starijim osobama, žrtvama nasilja;</w:t>
      </w:r>
    </w:p>
    <w:p w14:paraId="4BDCE3EB"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Analiza i praćenje stanja na području zaštite prava djece i mladih, podrške obitelji i starijim osobama;</w:t>
      </w:r>
    </w:p>
    <w:p w14:paraId="74209A7D" w14:textId="77777777" w:rsidR="001A5E3A" w:rsidRPr="0055501C" w:rsidRDefault="001A5E3A" w:rsidP="001A5E3A">
      <w:pPr>
        <w:pStyle w:val="ListParagraph"/>
        <w:numPr>
          <w:ilvl w:val="0"/>
          <w:numId w:val="44"/>
        </w:numPr>
        <w:shd w:val="clear" w:color="auto" w:fill="FFFFFF"/>
        <w:jc w:val="both"/>
        <w:rPr>
          <w:sz w:val="22"/>
          <w:szCs w:val="22"/>
        </w:rPr>
      </w:pPr>
      <w:r w:rsidRPr="0055501C">
        <w:rPr>
          <w:sz w:val="22"/>
          <w:szCs w:val="22"/>
        </w:rPr>
        <w:t>Senzibilizacija javnosti i prevencija nasilja u obitelji.</w:t>
      </w:r>
    </w:p>
    <w:p w14:paraId="21D3B1BC" w14:textId="77777777" w:rsidR="001A5E3A" w:rsidRPr="0055501C" w:rsidRDefault="001A5E3A" w:rsidP="001A5E3A">
      <w:pPr>
        <w:shd w:val="clear" w:color="auto" w:fill="FFFFFF"/>
        <w:rPr>
          <w:sz w:val="22"/>
          <w:szCs w:val="22"/>
        </w:rPr>
      </w:pPr>
    </w:p>
    <w:p w14:paraId="51564ABE" w14:textId="77777777" w:rsidR="001A5E3A" w:rsidRPr="0055501C" w:rsidRDefault="001A5E3A" w:rsidP="001A5E3A">
      <w:pPr>
        <w:shd w:val="clear" w:color="auto" w:fill="FFFFFF"/>
        <w:ind w:firstLine="709"/>
        <w:rPr>
          <w:sz w:val="22"/>
          <w:szCs w:val="22"/>
        </w:rPr>
      </w:pPr>
      <w:r w:rsidRPr="0055501C">
        <w:rPr>
          <w:sz w:val="22"/>
          <w:szCs w:val="22"/>
        </w:rPr>
        <w:t>II. PRIORITETNO PODRUČJE</w:t>
      </w:r>
    </w:p>
    <w:p w14:paraId="767E45DE" w14:textId="77777777" w:rsidR="001A5E3A" w:rsidRPr="0055501C" w:rsidRDefault="001A5E3A" w:rsidP="001A5E3A">
      <w:pPr>
        <w:pStyle w:val="ListParagraph"/>
        <w:numPr>
          <w:ilvl w:val="0"/>
          <w:numId w:val="47"/>
        </w:numPr>
        <w:shd w:val="clear" w:color="auto" w:fill="FFFFFF"/>
        <w:jc w:val="both"/>
        <w:rPr>
          <w:sz w:val="22"/>
          <w:szCs w:val="22"/>
        </w:rPr>
      </w:pPr>
      <w:r w:rsidRPr="0055501C">
        <w:rPr>
          <w:sz w:val="22"/>
          <w:szCs w:val="22"/>
        </w:rPr>
        <w:t>Smanjenje siromaštva i socijalne isključenosti, podrška beskućnicima, socijalno ugroženim i marginaliziranim skupinama:</w:t>
      </w:r>
    </w:p>
    <w:p w14:paraId="654B5699" w14:textId="77777777" w:rsidR="001A5E3A" w:rsidRPr="0055501C" w:rsidRDefault="001A5E3A" w:rsidP="001A5E3A">
      <w:pPr>
        <w:pStyle w:val="ListParagraph"/>
        <w:numPr>
          <w:ilvl w:val="0"/>
          <w:numId w:val="45"/>
        </w:numPr>
        <w:shd w:val="clear" w:color="auto" w:fill="FFFFFF"/>
        <w:jc w:val="both"/>
        <w:rPr>
          <w:sz w:val="22"/>
          <w:szCs w:val="22"/>
        </w:rPr>
      </w:pPr>
      <w:r w:rsidRPr="0055501C">
        <w:rPr>
          <w:sz w:val="22"/>
          <w:szCs w:val="22"/>
        </w:rPr>
        <w:t>Pomoć socijalno ugroženim pojedincima i obiteljima;</w:t>
      </w:r>
    </w:p>
    <w:p w14:paraId="16461CA7" w14:textId="77777777" w:rsidR="001A5E3A" w:rsidRPr="0055501C" w:rsidRDefault="001A5E3A" w:rsidP="001A5E3A">
      <w:pPr>
        <w:pStyle w:val="ListParagraph"/>
        <w:numPr>
          <w:ilvl w:val="0"/>
          <w:numId w:val="45"/>
        </w:numPr>
        <w:shd w:val="clear" w:color="auto" w:fill="FFFFFF"/>
        <w:jc w:val="both"/>
        <w:rPr>
          <w:sz w:val="22"/>
          <w:szCs w:val="22"/>
        </w:rPr>
      </w:pPr>
      <w:r w:rsidRPr="0055501C">
        <w:rPr>
          <w:sz w:val="22"/>
          <w:szCs w:val="22"/>
        </w:rPr>
        <w:t>Poticanje razvoja usluga alternativnog smještaja i socijalnog uključivanja prioritetnih socijalnih skupina;</w:t>
      </w:r>
    </w:p>
    <w:p w14:paraId="1AC5E9D1" w14:textId="77777777" w:rsidR="001A5E3A" w:rsidRPr="0055501C" w:rsidRDefault="001A5E3A" w:rsidP="001A5E3A">
      <w:pPr>
        <w:pStyle w:val="ListParagraph"/>
        <w:numPr>
          <w:ilvl w:val="0"/>
          <w:numId w:val="45"/>
        </w:numPr>
        <w:shd w:val="clear" w:color="auto" w:fill="FFFFFF"/>
        <w:jc w:val="both"/>
        <w:rPr>
          <w:sz w:val="22"/>
          <w:szCs w:val="22"/>
        </w:rPr>
      </w:pPr>
      <w:r w:rsidRPr="0055501C">
        <w:rPr>
          <w:sz w:val="22"/>
          <w:szCs w:val="22"/>
        </w:rPr>
        <w:t>Analiza i praćenje siromaštva i beskućništva.</w:t>
      </w:r>
    </w:p>
    <w:p w14:paraId="35A7C4C7" w14:textId="77777777" w:rsidR="001A5E3A" w:rsidRPr="0055501C" w:rsidRDefault="001A5E3A" w:rsidP="001A5E3A">
      <w:pPr>
        <w:shd w:val="clear" w:color="auto" w:fill="FFFFFF"/>
        <w:jc w:val="both"/>
        <w:rPr>
          <w:sz w:val="22"/>
          <w:szCs w:val="22"/>
        </w:rPr>
      </w:pPr>
    </w:p>
    <w:p w14:paraId="0034D592" w14:textId="77777777" w:rsidR="001A5E3A" w:rsidRPr="0055501C" w:rsidRDefault="001A5E3A" w:rsidP="001A5E3A">
      <w:pPr>
        <w:shd w:val="clear" w:color="auto" w:fill="FFFFFF"/>
        <w:rPr>
          <w:sz w:val="22"/>
          <w:szCs w:val="22"/>
        </w:rPr>
      </w:pPr>
      <w:r w:rsidRPr="0055501C">
        <w:rPr>
          <w:sz w:val="22"/>
          <w:szCs w:val="22"/>
        </w:rPr>
        <w:tab/>
        <w:t>III. PRIORITETNO PODRUČJE</w:t>
      </w:r>
    </w:p>
    <w:p w14:paraId="05F1FC43" w14:textId="77777777" w:rsidR="001A5E3A" w:rsidRPr="0055501C" w:rsidRDefault="001A5E3A" w:rsidP="001A5E3A">
      <w:pPr>
        <w:pStyle w:val="ListParagraph"/>
        <w:numPr>
          <w:ilvl w:val="0"/>
          <w:numId w:val="47"/>
        </w:numPr>
        <w:shd w:val="clear" w:color="auto" w:fill="FFFFFF"/>
        <w:jc w:val="both"/>
        <w:rPr>
          <w:sz w:val="22"/>
          <w:szCs w:val="22"/>
        </w:rPr>
      </w:pPr>
      <w:r w:rsidRPr="0055501C">
        <w:rPr>
          <w:sz w:val="22"/>
          <w:szCs w:val="22"/>
        </w:rPr>
        <w:t>Promocija i razvoj volonterstva na području Grada Zagreba:</w:t>
      </w:r>
    </w:p>
    <w:p w14:paraId="2F674EFD" w14:textId="77777777" w:rsidR="001A5E3A" w:rsidRPr="0055501C" w:rsidRDefault="001A5E3A" w:rsidP="001A5E3A">
      <w:pPr>
        <w:pStyle w:val="ListParagraph"/>
        <w:numPr>
          <w:ilvl w:val="0"/>
          <w:numId w:val="46"/>
        </w:numPr>
        <w:shd w:val="clear" w:color="auto" w:fill="FFFFFF"/>
        <w:jc w:val="both"/>
        <w:rPr>
          <w:sz w:val="22"/>
          <w:szCs w:val="22"/>
        </w:rPr>
      </w:pPr>
      <w:r w:rsidRPr="0055501C">
        <w:rPr>
          <w:sz w:val="22"/>
          <w:szCs w:val="22"/>
        </w:rPr>
        <w:t>Poticanje uključivanja u volontiranje svih dobnih skupina;</w:t>
      </w:r>
    </w:p>
    <w:p w14:paraId="294E0E0C" w14:textId="77777777" w:rsidR="001A5E3A" w:rsidRPr="0055501C" w:rsidRDefault="001A5E3A" w:rsidP="001A5E3A">
      <w:pPr>
        <w:pStyle w:val="ListParagraph"/>
        <w:numPr>
          <w:ilvl w:val="0"/>
          <w:numId w:val="46"/>
        </w:numPr>
        <w:shd w:val="clear" w:color="auto" w:fill="FFFFFF"/>
        <w:jc w:val="both"/>
        <w:rPr>
          <w:sz w:val="22"/>
          <w:szCs w:val="22"/>
        </w:rPr>
      </w:pPr>
      <w:r w:rsidRPr="0055501C">
        <w:rPr>
          <w:sz w:val="22"/>
          <w:szCs w:val="22"/>
        </w:rPr>
        <w:t>Promicanje i vrednovanje volonterskog rada;</w:t>
      </w:r>
    </w:p>
    <w:p w14:paraId="327DB69E" w14:textId="77777777" w:rsidR="001A5E3A" w:rsidRPr="0055501C" w:rsidRDefault="001A5E3A" w:rsidP="001A5E3A">
      <w:pPr>
        <w:pStyle w:val="ListParagraph"/>
        <w:numPr>
          <w:ilvl w:val="0"/>
          <w:numId w:val="46"/>
        </w:numPr>
        <w:shd w:val="clear" w:color="auto" w:fill="FFFFFF"/>
        <w:jc w:val="both"/>
        <w:rPr>
          <w:sz w:val="22"/>
          <w:szCs w:val="22"/>
        </w:rPr>
      </w:pPr>
      <w:r w:rsidRPr="0055501C">
        <w:rPr>
          <w:sz w:val="22"/>
          <w:szCs w:val="22"/>
        </w:rPr>
        <w:t>Volonterske akcije.</w:t>
      </w:r>
    </w:p>
    <w:p w14:paraId="514D5298" w14:textId="77777777" w:rsidR="00E11BA0" w:rsidRPr="0055501C"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5501C">
        <w:rPr>
          <w:sz w:val="22"/>
          <w:szCs w:val="22"/>
        </w:rPr>
        <w:t xml:space="preserve">Program financiranja </w:t>
      </w:r>
      <w:r w:rsidR="0093397F" w:rsidRPr="0055501C">
        <w:rPr>
          <w:sz w:val="22"/>
          <w:szCs w:val="22"/>
        </w:rPr>
        <w:t xml:space="preserve">je </w:t>
      </w:r>
      <w:r w:rsidRPr="0055501C">
        <w:rPr>
          <w:sz w:val="22"/>
          <w:szCs w:val="22"/>
        </w:rPr>
        <w:t>dostup</w:t>
      </w:r>
      <w:r w:rsidR="00135E33" w:rsidRPr="0055501C">
        <w:rPr>
          <w:sz w:val="22"/>
          <w:szCs w:val="22"/>
        </w:rPr>
        <w:t xml:space="preserve">an </w:t>
      </w:r>
      <w:r w:rsidRPr="0055501C">
        <w:rPr>
          <w:sz w:val="22"/>
          <w:szCs w:val="22"/>
        </w:rPr>
        <w:t xml:space="preserve">na internetskoj stranici Grada Zagreba </w:t>
      </w:r>
      <w:hyperlink r:id="rId8" w:history="1">
        <w:r w:rsidR="00E63295" w:rsidRPr="0055501C">
          <w:rPr>
            <w:rStyle w:val="Hyperlink"/>
            <w:color w:val="auto"/>
            <w:sz w:val="22"/>
            <w:szCs w:val="22"/>
          </w:rPr>
          <w:t>www.zagreb.hr</w:t>
        </w:r>
      </w:hyperlink>
      <w:r w:rsidR="00B60295" w:rsidRPr="0055501C">
        <w:rPr>
          <w:sz w:val="22"/>
          <w:szCs w:val="22"/>
        </w:rPr>
        <w:t xml:space="preserve">, </w:t>
      </w:r>
      <w:r w:rsidR="00B60295" w:rsidRPr="005F5792">
        <w:rPr>
          <w:sz w:val="22"/>
          <w:szCs w:val="22"/>
        </w:rPr>
        <w:t xml:space="preserve">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7B7CD7" w:rsidRDefault="00E551D6" w:rsidP="00CB443B">
      <w:pPr>
        <w:ind w:firstLine="720"/>
        <w:jc w:val="both"/>
        <w:rPr>
          <w:sz w:val="22"/>
          <w:szCs w:val="22"/>
        </w:rPr>
      </w:pPr>
      <w:r w:rsidRPr="005F5792">
        <w:rPr>
          <w:sz w:val="22"/>
          <w:szCs w:val="22"/>
        </w:rPr>
        <w:lastRenderedPageBreak/>
        <w:t xml:space="preserve">- </w:t>
      </w:r>
      <w:r w:rsidRPr="007B7CD7">
        <w:rPr>
          <w:sz w:val="22"/>
          <w:szCs w:val="22"/>
        </w:rPr>
        <w:t>financiranje proizvodnje i objave programskih sadržaja u elektroničkim publikacijama koje provode udruge koje su upisane u Upisnik pružatelja elektroničkih publikacija koj</w:t>
      </w:r>
      <w:r w:rsidR="00422A41" w:rsidRPr="007B7CD7">
        <w:rPr>
          <w:sz w:val="22"/>
          <w:szCs w:val="22"/>
        </w:rPr>
        <w:t>i</w:t>
      </w:r>
      <w:r w:rsidRPr="007B7CD7">
        <w:rPr>
          <w:sz w:val="22"/>
          <w:szCs w:val="22"/>
        </w:rPr>
        <w:t xml:space="preserve"> vodi Vijeće za elektroničke medije,</w:t>
      </w:r>
    </w:p>
    <w:p w14:paraId="603967E6" w14:textId="77777777" w:rsidR="00E551D6" w:rsidRPr="007B7CD7" w:rsidRDefault="00E551D6" w:rsidP="00CB443B">
      <w:pPr>
        <w:ind w:firstLine="720"/>
        <w:jc w:val="both"/>
        <w:rPr>
          <w:sz w:val="22"/>
          <w:szCs w:val="22"/>
        </w:rPr>
      </w:pPr>
      <w:r w:rsidRPr="007B7CD7">
        <w:rPr>
          <w:sz w:val="22"/>
          <w:szCs w:val="22"/>
        </w:rPr>
        <w:t xml:space="preserve">- financiranje programa i projekata javnih potreba koje provode udruge i koji su u pojedinim područjima propisani posebnim zakonima, </w:t>
      </w:r>
    </w:p>
    <w:p w14:paraId="1553BD4C" w14:textId="77777777" w:rsidR="00E551D6" w:rsidRPr="007B7CD7" w:rsidRDefault="00E551D6" w:rsidP="00CB443B">
      <w:pPr>
        <w:ind w:firstLine="720"/>
        <w:jc w:val="both"/>
        <w:rPr>
          <w:sz w:val="22"/>
          <w:szCs w:val="22"/>
        </w:rPr>
      </w:pPr>
      <w:r w:rsidRPr="007B7CD7">
        <w:rPr>
          <w:sz w:val="22"/>
          <w:szCs w:val="22"/>
        </w:rPr>
        <w:t xml:space="preserve">- na programe i projekte u kojima Grad Zagreb sudjeluje kao partner ili suorganizator, </w:t>
      </w:r>
    </w:p>
    <w:p w14:paraId="4891CA46" w14:textId="77777777" w:rsidR="00E551D6" w:rsidRPr="007B7CD7" w:rsidRDefault="00E551D6" w:rsidP="00CB443B">
      <w:pPr>
        <w:ind w:firstLine="720"/>
        <w:jc w:val="both"/>
        <w:rPr>
          <w:sz w:val="22"/>
          <w:szCs w:val="22"/>
        </w:rPr>
      </w:pPr>
      <w:r w:rsidRPr="007B7CD7">
        <w:rPr>
          <w:sz w:val="22"/>
          <w:szCs w:val="22"/>
        </w:rPr>
        <w:t xml:space="preserve">- dodjelu nefinancijske podrške u pravima, pokretninama i nekretninama namijenjene udrugama, </w:t>
      </w:r>
    </w:p>
    <w:p w14:paraId="1C09CC14" w14:textId="3979F0C9" w:rsidR="00E551D6" w:rsidRPr="007B7CD7" w:rsidRDefault="00E551D6" w:rsidP="00CB443B">
      <w:pPr>
        <w:ind w:firstLine="720"/>
        <w:jc w:val="both"/>
        <w:rPr>
          <w:sz w:val="22"/>
          <w:szCs w:val="22"/>
        </w:rPr>
      </w:pPr>
      <w:r w:rsidRPr="007B7CD7">
        <w:rPr>
          <w:sz w:val="22"/>
          <w:szCs w:val="22"/>
        </w:rPr>
        <w:t>- sufinanciranje obveznog doprinosa korisnika financiranja za provedbu programa i projekata ugovorenih iz</w:t>
      </w:r>
      <w:r w:rsidR="004C5B5D" w:rsidRPr="007B7CD7">
        <w:rPr>
          <w:sz w:val="22"/>
          <w:szCs w:val="22"/>
        </w:rPr>
        <w:t xml:space="preserve"> programa Europske unije,</w:t>
      </w:r>
      <w:r w:rsidRPr="007B7CD7">
        <w:rPr>
          <w:sz w:val="22"/>
          <w:szCs w:val="22"/>
        </w:rPr>
        <w:t xml:space="preserve"> fondova </w:t>
      </w:r>
      <w:bookmarkStart w:id="2" w:name="_Hlk51849941"/>
      <w:r w:rsidRPr="007B7CD7">
        <w:rPr>
          <w:sz w:val="22"/>
          <w:szCs w:val="22"/>
        </w:rPr>
        <w:t xml:space="preserve">Europske unije </w:t>
      </w:r>
      <w:bookmarkEnd w:id="2"/>
      <w:r w:rsidRPr="007B7CD7">
        <w:rPr>
          <w:sz w:val="22"/>
          <w:szCs w:val="22"/>
        </w:rPr>
        <w:t xml:space="preserve">i inozemnih </w:t>
      </w:r>
      <w:r w:rsidR="004C5B5D" w:rsidRPr="007B7CD7">
        <w:rPr>
          <w:sz w:val="22"/>
          <w:szCs w:val="22"/>
        </w:rPr>
        <w:t>fondova</w:t>
      </w:r>
      <w:r w:rsidRPr="007B7CD7">
        <w:rPr>
          <w:sz w:val="22"/>
          <w:szCs w:val="22"/>
        </w:rPr>
        <w:t>,</w:t>
      </w:r>
    </w:p>
    <w:p w14:paraId="3EE6DD47" w14:textId="294131AB" w:rsidR="00E551D6" w:rsidRPr="007B7CD7" w:rsidRDefault="00E551D6" w:rsidP="00CB443B">
      <w:pPr>
        <w:ind w:firstLine="720"/>
        <w:jc w:val="both"/>
        <w:rPr>
          <w:sz w:val="22"/>
          <w:szCs w:val="22"/>
        </w:rPr>
      </w:pPr>
      <w:r w:rsidRPr="007B7CD7">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AFC5B9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547C47">
      <w:pPr>
        <w:pStyle w:val="TOC1"/>
        <w:numPr>
          <w:ilvl w:val="0"/>
          <w:numId w:val="0"/>
        </w:numPr>
        <w:ind w:left="1080"/>
        <w:rPr>
          <w:rStyle w:val="Strong"/>
          <w:sz w:val="22"/>
          <w:szCs w:val="22"/>
        </w:rPr>
      </w:pPr>
      <w:bookmarkStart w:id="3" w:name="_Hlk535445670"/>
    </w:p>
    <w:p w14:paraId="3ADB20F8" w14:textId="3936596A" w:rsidR="00F50414" w:rsidRPr="00EC3153" w:rsidRDefault="0046537C" w:rsidP="00547C47">
      <w:pPr>
        <w:pStyle w:val="TOC1"/>
      </w:pPr>
      <w:r w:rsidRPr="00EC3153">
        <w:rPr>
          <w:rStyle w:val="Strong"/>
          <w:b w:val="0"/>
        </w:rPr>
        <w:t>VRSTA I VISINA FINANCIJSKE POTPORE</w:t>
      </w:r>
      <w:bookmarkEnd w:id="3"/>
    </w:p>
    <w:p w14:paraId="5FE8878E" w14:textId="4D22C8DC" w:rsidR="00331A55" w:rsidRPr="00EC3153" w:rsidRDefault="00FC4CA6" w:rsidP="00006B62">
      <w:pPr>
        <w:pStyle w:val="NormalWeb"/>
        <w:spacing w:before="0" w:after="120"/>
        <w:ind w:firstLine="720"/>
        <w:jc w:val="both"/>
        <w:rPr>
          <w:sz w:val="22"/>
          <w:szCs w:val="22"/>
        </w:rPr>
      </w:pPr>
      <w:r w:rsidRPr="00EC3153">
        <w:rPr>
          <w:szCs w:val="24"/>
        </w:rPr>
        <w:t xml:space="preserve"> </w:t>
      </w:r>
      <w:r w:rsidR="00331A55" w:rsidRPr="00EC3153">
        <w:rPr>
          <w:sz w:val="22"/>
          <w:szCs w:val="22"/>
        </w:rPr>
        <w:t>Financijska sredstva</w:t>
      </w:r>
      <w:r w:rsidR="00135E33" w:rsidRPr="00EC3153">
        <w:rPr>
          <w:sz w:val="22"/>
          <w:szCs w:val="22"/>
        </w:rPr>
        <w:t xml:space="preserve"> koja se dodjeljuju putem ovog </w:t>
      </w:r>
      <w:bookmarkStart w:id="4" w:name="_Hlk30505449"/>
      <w:r w:rsidR="00662D19" w:rsidRPr="00EC3153">
        <w:rPr>
          <w:sz w:val="22"/>
          <w:szCs w:val="22"/>
        </w:rPr>
        <w:t>Javnog natječaj</w:t>
      </w:r>
      <w:r w:rsidR="00331A55" w:rsidRPr="00EC3153">
        <w:rPr>
          <w:sz w:val="22"/>
          <w:szCs w:val="22"/>
        </w:rPr>
        <w:t xml:space="preserve">a </w:t>
      </w:r>
      <w:bookmarkEnd w:id="4"/>
      <w:r w:rsidR="00331A55" w:rsidRPr="00EC3153">
        <w:rPr>
          <w:sz w:val="22"/>
          <w:szCs w:val="22"/>
        </w:rPr>
        <w:t xml:space="preserve">odnose se na financiranje </w:t>
      </w:r>
      <w:r w:rsidR="00135E33" w:rsidRPr="00EC3153">
        <w:rPr>
          <w:sz w:val="22"/>
          <w:szCs w:val="22"/>
        </w:rPr>
        <w:t>programa i projekata.</w:t>
      </w:r>
    </w:p>
    <w:p w14:paraId="002348B6" w14:textId="3B8320F3" w:rsidR="0046537C" w:rsidRPr="00EC3153" w:rsidRDefault="0046537C" w:rsidP="00E11BA0">
      <w:pPr>
        <w:spacing w:after="120"/>
        <w:ind w:firstLine="720"/>
        <w:jc w:val="both"/>
        <w:rPr>
          <w:noProof/>
          <w:sz w:val="22"/>
          <w:szCs w:val="22"/>
        </w:rPr>
      </w:pPr>
      <w:r w:rsidRPr="00EC3153">
        <w:rPr>
          <w:noProof/>
          <w:sz w:val="22"/>
          <w:szCs w:val="22"/>
        </w:rPr>
        <w:t xml:space="preserve">Za financiranje programa i projekata u sklopu ovog </w:t>
      </w:r>
      <w:r w:rsidR="00662D19" w:rsidRPr="00EC3153">
        <w:rPr>
          <w:sz w:val="22"/>
          <w:szCs w:val="22"/>
        </w:rPr>
        <w:t>Javnog  natječaja</w:t>
      </w:r>
      <w:r w:rsidRPr="00EC3153">
        <w:rPr>
          <w:noProof/>
          <w:sz w:val="22"/>
          <w:szCs w:val="22"/>
        </w:rPr>
        <w:t xml:space="preserve"> ras</w:t>
      </w:r>
      <w:r w:rsidR="000A3EA0" w:rsidRPr="00EC3153">
        <w:rPr>
          <w:noProof/>
          <w:sz w:val="22"/>
          <w:szCs w:val="22"/>
        </w:rPr>
        <w:t xml:space="preserve">položiv je iznos od </w:t>
      </w:r>
      <w:r w:rsidR="00E11BA0" w:rsidRPr="00EC3153">
        <w:rPr>
          <w:noProof/>
          <w:sz w:val="22"/>
          <w:szCs w:val="22"/>
        </w:rPr>
        <w:t xml:space="preserve">  </w:t>
      </w:r>
      <w:r w:rsidR="00C67AF1" w:rsidRPr="00EC3153">
        <w:rPr>
          <w:noProof/>
          <w:sz w:val="22"/>
          <w:szCs w:val="22"/>
        </w:rPr>
        <w:t xml:space="preserve">1.800.000,00 </w:t>
      </w:r>
      <w:r w:rsidRPr="00EC3153">
        <w:rPr>
          <w:noProof/>
          <w:sz w:val="22"/>
          <w:szCs w:val="22"/>
        </w:rPr>
        <w:t>kuna.</w:t>
      </w:r>
    </w:p>
    <w:p w14:paraId="64A910BB" w14:textId="53640182" w:rsidR="0046537C" w:rsidRPr="00EC3153" w:rsidRDefault="0046537C" w:rsidP="00006B62">
      <w:pPr>
        <w:spacing w:after="120"/>
        <w:ind w:firstLine="720"/>
        <w:jc w:val="both"/>
        <w:rPr>
          <w:noProof/>
          <w:sz w:val="22"/>
          <w:szCs w:val="22"/>
        </w:rPr>
      </w:pPr>
      <w:r w:rsidRPr="00EC3153">
        <w:rPr>
          <w:noProof/>
          <w:sz w:val="22"/>
          <w:szCs w:val="22"/>
        </w:rPr>
        <w:t>Najmanji iznos koji se može prijaviti i ugovoriti za pojedini program i</w:t>
      </w:r>
      <w:r w:rsidR="003050E1" w:rsidRPr="00EC3153">
        <w:rPr>
          <w:noProof/>
          <w:sz w:val="22"/>
          <w:szCs w:val="22"/>
        </w:rPr>
        <w:t>li</w:t>
      </w:r>
      <w:r w:rsidRPr="00EC3153">
        <w:rPr>
          <w:noProof/>
          <w:sz w:val="22"/>
          <w:szCs w:val="22"/>
        </w:rPr>
        <w:t xml:space="preserve"> projekt je </w:t>
      </w:r>
      <w:r w:rsidR="00C67AF1" w:rsidRPr="00EC3153">
        <w:rPr>
          <w:noProof/>
          <w:sz w:val="22"/>
          <w:szCs w:val="22"/>
        </w:rPr>
        <w:t xml:space="preserve">10.000,00 </w:t>
      </w:r>
      <w:r w:rsidRPr="00EC3153">
        <w:rPr>
          <w:noProof/>
          <w:sz w:val="22"/>
          <w:szCs w:val="22"/>
        </w:rPr>
        <w:t xml:space="preserve">kuna, a najveći </w:t>
      </w:r>
      <w:r w:rsidR="00C67AF1" w:rsidRPr="00EC3153">
        <w:rPr>
          <w:noProof/>
          <w:sz w:val="22"/>
          <w:szCs w:val="22"/>
        </w:rPr>
        <w:t>100.000,00</w:t>
      </w:r>
      <w:r w:rsidR="00627C46" w:rsidRPr="00EC3153">
        <w:rPr>
          <w:noProof/>
          <w:sz w:val="22"/>
          <w:szCs w:val="22"/>
        </w:rPr>
        <w:t xml:space="preserve"> </w:t>
      </w:r>
      <w:r w:rsidRPr="00EC3153">
        <w:rPr>
          <w:noProof/>
          <w:sz w:val="22"/>
          <w:szCs w:val="22"/>
        </w:rPr>
        <w:t>kuna.</w:t>
      </w:r>
    </w:p>
    <w:p w14:paraId="397BEF5A" w14:textId="5F979856" w:rsidR="009E4A2F" w:rsidRPr="00EC3153" w:rsidRDefault="009E4A2F" w:rsidP="009E4A2F">
      <w:pPr>
        <w:spacing w:after="120"/>
        <w:ind w:firstLine="720"/>
        <w:jc w:val="both"/>
        <w:rPr>
          <w:noProof/>
          <w:sz w:val="22"/>
          <w:szCs w:val="22"/>
        </w:rPr>
      </w:pPr>
      <w:r w:rsidRPr="00EC3153">
        <w:rPr>
          <w:noProof/>
          <w:sz w:val="22"/>
          <w:szCs w:val="22"/>
        </w:rPr>
        <w:t xml:space="preserve">Sva financijska sredstva koja Grad dodjeljuje putem </w:t>
      </w:r>
      <w:r w:rsidR="00662D19" w:rsidRPr="00EC3153">
        <w:rPr>
          <w:sz w:val="22"/>
          <w:szCs w:val="22"/>
        </w:rPr>
        <w:t>Javnog  natječaja</w:t>
      </w:r>
      <w:r w:rsidRPr="00EC3153">
        <w:rPr>
          <w:noProof/>
          <w:sz w:val="22"/>
          <w:szCs w:val="22"/>
        </w:rPr>
        <w:t xml:space="preserve"> odnose se na aktivnosti koje će se provoditi u kalendarskoj godini za koju se raspisuju.</w:t>
      </w:r>
    </w:p>
    <w:p w14:paraId="63480675" w14:textId="2BC86020" w:rsidR="0066284D" w:rsidRPr="00EC3153" w:rsidRDefault="009E4A2F" w:rsidP="005F5792">
      <w:pPr>
        <w:spacing w:after="120"/>
        <w:ind w:firstLine="720"/>
        <w:jc w:val="both"/>
        <w:rPr>
          <w:noProof/>
          <w:sz w:val="22"/>
          <w:szCs w:val="22"/>
        </w:rPr>
      </w:pPr>
      <w:r w:rsidRPr="00EC3153">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C20BCF" w:rsidRDefault="00FB5D36" w:rsidP="00547C47">
      <w:pPr>
        <w:pStyle w:val="TOC1"/>
      </w:pPr>
      <w:r w:rsidRPr="00C20BCF">
        <w:t xml:space="preserve">FORMALNI UVJETI </w:t>
      </w:r>
      <w:r w:rsidR="00662D19" w:rsidRPr="00C20BCF">
        <w:t>JAVNOG  NATJEČAJ</w:t>
      </w:r>
      <w:r w:rsidRPr="00C20BCF">
        <w:t>A</w:t>
      </w:r>
      <w:r w:rsidR="00D1001F" w:rsidRPr="00C20BCF">
        <w:t xml:space="preserve"> </w:t>
      </w:r>
    </w:p>
    <w:p w14:paraId="29982B44" w14:textId="5222DE43" w:rsidR="00ED2AB6" w:rsidRPr="00C20BCF" w:rsidRDefault="00E244F3" w:rsidP="00941911">
      <w:pPr>
        <w:spacing w:after="120"/>
        <w:ind w:firstLine="720"/>
        <w:jc w:val="both"/>
        <w:rPr>
          <w:noProof/>
          <w:sz w:val="22"/>
          <w:szCs w:val="22"/>
        </w:rPr>
      </w:pPr>
      <w:bookmarkStart w:id="5" w:name="_Hlk26880571"/>
      <w:r w:rsidRPr="00C20BCF">
        <w:rPr>
          <w:rFonts w:eastAsia="Calibri"/>
          <w:sz w:val="22"/>
          <w:szCs w:val="22"/>
          <w:lang w:eastAsia="en-US"/>
        </w:rPr>
        <w:t xml:space="preserve">Na </w:t>
      </w:r>
      <w:r w:rsidR="00662D19" w:rsidRPr="00C20BCF">
        <w:rPr>
          <w:sz w:val="22"/>
          <w:szCs w:val="22"/>
        </w:rPr>
        <w:t>Javni natječaj</w:t>
      </w:r>
      <w:r w:rsidR="00C350AF" w:rsidRPr="00C20BCF">
        <w:rPr>
          <w:rFonts w:eastAsia="Calibri"/>
          <w:sz w:val="22"/>
          <w:szCs w:val="22"/>
          <w:lang w:eastAsia="en-US"/>
        </w:rPr>
        <w:t xml:space="preserve"> se mogu prijaviti</w:t>
      </w:r>
      <w:bookmarkEnd w:id="5"/>
      <w:r w:rsidR="00C350AF" w:rsidRPr="00C20BCF">
        <w:rPr>
          <w:rFonts w:eastAsia="Calibri"/>
          <w:sz w:val="22"/>
          <w:szCs w:val="22"/>
          <w:lang w:eastAsia="en-US"/>
        </w:rPr>
        <w:t xml:space="preserve"> udruge i </w:t>
      </w:r>
      <w:r w:rsidR="00C350AF" w:rsidRPr="00C20BCF">
        <w:rPr>
          <w:rFonts w:eastAsia="Calibri"/>
          <w:bCs/>
          <w:sz w:val="22"/>
          <w:szCs w:val="22"/>
          <w:lang w:eastAsia="en-US"/>
        </w:rPr>
        <w:t xml:space="preserve">druge organizacije civilnog društva, kada su one, u skladu s uvjetima </w:t>
      </w:r>
      <w:r w:rsidR="00662D19" w:rsidRPr="00C20BCF">
        <w:rPr>
          <w:rFonts w:eastAsia="Calibri"/>
          <w:bCs/>
          <w:sz w:val="22"/>
          <w:szCs w:val="22"/>
          <w:lang w:eastAsia="en-US"/>
        </w:rPr>
        <w:t>Javnog natječaj</w:t>
      </w:r>
      <w:r w:rsidR="00C350AF" w:rsidRPr="00C20BCF">
        <w:rPr>
          <w:rFonts w:eastAsia="Calibri"/>
          <w:bCs/>
          <w:sz w:val="22"/>
          <w:szCs w:val="22"/>
          <w:lang w:eastAsia="en-US"/>
        </w:rPr>
        <w:t xml:space="preserve">a prihvatljivi </w:t>
      </w:r>
      <w:r w:rsidR="003050E1" w:rsidRPr="00C20BCF">
        <w:rPr>
          <w:rFonts w:eastAsia="Calibri"/>
          <w:bCs/>
          <w:sz w:val="22"/>
          <w:szCs w:val="22"/>
          <w:lang w:eastAsia="en-US"/>
        </w:rPr>
        <w:t>podnositelji prijava</w:t>
      </w:r>
      <w:r w:rsidR="00C350AF" w:rsidRPr="00C20BCF">
        <w:rPr>
          <w:rFonts w:eastAsia="Calibri"/>
          <w:bCs/>
          <w:sz w:val="22"/>
          <w:szCs w:val="22"/>
          <w:lang w:eastAsia="en-US"/>
        </w:rPr>
        <w:t>.</w:t>
      </w:r>
      <w:r w:rsidR="00941911" w:rsidRPr="00C20BCF">
        <w:rPr>
          <w:rFonts w:eastAsia="Calibri"/>
          <w:bCs/>
          <w:sz w:val="22"/>
          <w:szCs w:val="22"/>
          <w:lang w:eastAsia="en-US"/>
        </w:rPr>
        <w:t xml:space="preserve"> </w:t>
      </w:r>
    </w:p>
    <w:p w14:paraId="283C5FE0" w14:textId="5C645541" w:rsidR="00662D19" w:rsidRPr="00C20BCF" w:rsidRDefault="00662D19" w:rsidP="00662D19">
      <w:pPr>
        <w:spacing w:after="200" w:line="276" w:lineRule="auto"/>
        <w:jc w:val="both"/>
        <w:rPr>
          <w:rFonts w:eastAsia="Calibri"/>
          <w:sz w:val="22"/>
          <w:szCs w:val="22"/>
          <w:lang w:eastAsia="en-US"/>
        </w:rPr>
      </w:pPr>
      <w:bookmarkStart w:id="6" w:name="_Hlk30513697"/>
      <w:r w:rsidRPr="00C20BCF">
        <w:rPr>
          <w:rFonts w:eastAsia="Calibri"/>
          <w:sz w:val="22"/>
          <w:szCs w:val="22"/>
          <w:lang w:eastAsia="en-US"/>
        </w:rPr>
        <w:t>Podnositelj prijave na Javni natječaj mora zadovolj</w:t>
      </w:r>
      <w:r w:rsidR="00112211" w:rsidRPr="00C20BCF">
        <w:rPr>
          <w:rFonts w:eastAsia="Calibri"/>
          <w:sz w:val="22"/>
          <w:szCs w:val="22"/>
          <w:lang w:eastAsia="en-US"/>
        </w:rPr>
        <w:t>iti</w:t>
      </w:r>
      <w:r w:rsidRPr="00C20BCF">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lastRenderedPageBreak/>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445058C7" w:rsidR="00F92439" w:rsidRPr="002D6EAB" w:rsidRDefault="00F92439" w:rsidP="00F92439">
            <w:pPr>
              <w:spacing w:after="120"/>
              <w:jc w:val="both"/>
              <w:rPr>
                <w:rFonts w:eastAsia="Calibri"/>
                <w:bCs/>
                <w:sz w:val="22"/>
                <w:szCs w:val="22"/>
                <w:lang w:eastAsia="en-US"/>
              </w:rPr>
            </w:pPr>
            <w:r w:rsidRPr="002D6EAB">
              <w:rPr>
                <w:rFonts w:eastAsia="Calibri"/>
                <w:bCs/>
                <w:sz w:val="22"/>
                <w:szCs w:val="22"/>
                <w:lang w:eastAsia="en-US"/>
              </w:rPr>
              <w:t xml:space="preserve">gradsko upravno tijelo koje provodi </w:t>
            </w:r>
            <w:r w:rsidR="00662D19" w:rsidRPr="002D6EAB">
              <w:rPr>
                <w:rFonts w:eastAsia="Calibri"/>
                <w:bCs/>
                <w:sz w:val="22"/>
                <w:szCs w:val="22"/>
                <w:lang w:eastAsia="en-US"/>
              </w:rPr>
              <w:t>Javni natječaj</w:t>
            </w:r>
            <w:r w:rsidRPr="002D6EAB">
              <w:rPr>
                <w:rFonts w:eastAsia="Calibri"/>
                <w:bCs/>
                <w:sz w:val="22"/>
                <w:szCs w:val="22"/>
                <w:lang w:eastAsia="en-US"/>
              </w:rPr>
              <w:t xml:space="preserve"> iz elektroničke baza podataka - Registar neprofitnih organizacija gdje je</w:t>
            </w:r>
            <w:r w:rsidRPr="002D6EAB">
              <w:t xml:space="preserve"> </w:t>
            </w:r>
            <w:r w:rsidRPr="002D6EAB">
              <w:rPr>
                <w:rFonts w:eastAsia="Calibri"/>
                <w:bCs/>
                <w:sz w:val="22"/>
                <w:szCs w:val="22"/>
                <w:lang w:eastAsia="en-US"/>
              </w:rPr>
              <w:t xml:space="preserve">javno objavljen godišnji financijski izvještaj udruge ili drugi financijski dokument za </w:t>
            </w:r>
            <w:r w:rsidR="003050E1" w:rsidRPr="002D6EAB">
              <w:rPr>
                <w:rFonts w:eastAsia="Calibri"/>
                <w:bCs/>
                <w:sz w:val="22"/>
                <w:szCs w:val="22"/>
                <w:lang w:eastAsia="en-US"/>
              </w:rPr>
              <w:t>2020.</w:t>
            </w:r>
            <w:r w:rsidRPr="002D6EAB">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2D6EAB" w:rsidRDefault="00D97C4B" w:rsidP="00F92439">
            <w:pPr>
              <w:spacing w:after="120"/>
              <w:jc w:val="both"/>
              <w:rPr>
                <w:rFonts w:eastAsia="Calibri"/>
                <w:bCs/>
                <w:sz w:val="22"/>
                <w:szCs w:val="22"/>
                <w:lang w:eastAsia="en-US"/>
              </w:rPr>
            </w:pPr>
            <w:r w:rsidRPr="002D6EAB">
              <w:rPr>
                <w:rFonts w:eastAsia="Calibri"/>
                <w:bCs/>
                <w:sz w:val="22"/>
                <w:szCs w:val="22"/>
                <w:lang w:eastAsia="en-US"/>
              </w:rPr>
              <w:t xml:space="preserve">gradsko upravno tijelo koje provodi </w:t>
            </w:r>
            <w:r w:rsidR="00662D19" w:rsidRPr="002D6EAB">
              <w:rPr>
                <w:rFonts w:eastAsia="Calibri"/>
                <w:bCs/>
                <w:sz w:val="22"/>
                <w:szCs w:val="22"/>
                <w:lang w:eastAsia="en-US"/>
              </w:rPr>
              <w:t>Javni natječaj</w:t>
            </w:r>
            <w:r w:rsidRPr="002D6EAB">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07979159"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za </w:t>
            </w:r>
            <w:r w:rsidR="004C5B5D">
              <w:rPr>
                <w:rFonts w:eastAsia="Calibri"/>
                <w:bCs/>
                <w:sz w:val="22"/>
                <w:szCs w:val="22"/>
                <w:lang w:eastAsia="en-US"/>
              </w:rPr>
              <w:t>2021</w:t>
            </w:r>
            <w:r w:rsidR="00D97C4B" w:rsidRPr="005F5792">
              <w:rPr>
                <w:rFonts w:eastAsia="Calibri"/>
                <w:bCs/>
                <w:sz w:val="22"/>
                <w:szCs w:val="22"/>
                <w:lang w:eastAsia="en-US"/>
              </w:rPr>
              <w:t>.;</w:t>
            </w:r>
          </w:p>
        </w:tc>
        <w:tc>
          <w:tcPr>
            <w:tcW w:w="2497" w:type="dxa"/>
          </w:tcPr>
          <w:p w14:paraId="204EB6C3" w14:textId="6F496ED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w:t>
            </w:r>
            <w:r w:rsidRPr="002D6EAB">
              <w:rPr>
                <w:rFonts w:eastAsia="Calibri"/>
                <w:bCs/>
                <w:sz w:val="22"/>
                <w:szCs w:val="22"/>
                <w:lang w:eastAsia="en-US"/>
              </w:rPr>
              <w:t xml:space="preserve">podataka Grada Zagreba – </w:t>
            </w:r>
            <w:r w:rsidR="00157360" w:rsidRPr="002D6EAB">
              <w:rPr>
                <w:rFonts w:eastAsia="Calibri"/>
                <w:bCs/>
                <w:sz w:val="22"/>
                <w:szCs w:val="22"/>
                <w:lang w:eastAsia="en-US"/>
              </w:rPr>
              <w:t>– ePrijavnica</w:t>
            </w:r>
          </w:p>
        </w:tc>
        <w:tc>
          <w:tcPr>
            <w:tcW w:w="2497" w:type="dxa"/>
          </w:tcPr>
          <w:p w14:paraId="06C61F73" w14:textId="7D7C1D9C" w:rsidR="00D97C4B" w:rsidRPr="002D6EAB" w:rsidRDefault="00D97C4B" w:rsidP="00D97C4B">
            <w:pPr>
              <w:spacing w:after="120"/>
              <w:jc w:val="both"/>
              <w:rPr>
                <w:rFonts w:eastAsia="Calibri"/>
                <w:bCs/>
                <w:sz w:val="22"/>
                <w:szCs w:val="22"/>
                <w:lang w:eastAsia="en-US"/>
              </w:rPr>
            </w:pPr>
            <w:r w:rsidRPr="002D6EAB">
              <w:rPr>
                <w:rFonts w:eastAsia="Calibri"/>
                <w:bCs/>
                <w:sz w:val="22"/>
                <w:szCs w:val="22"/>
                <w:lang w:eastAsia="en-US"/>
              </w:rPr>
              <w:t xml:space="preserve">gradsko upravno tijelo koje provodi </w:t>
            </w:r>
            <w:r w:rsidR="00662D19" w:rsidRPr="002D6EAB">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2D6EAB" w:rsidRDefault="00D97C4B" w:rsidP="00D97C4B">
            <w:pPr>
              <w:spacing w:after="120"/>
              <w:jc w:val="both"/>
              <w:rPr>
                <w:rFonts w:eastAsia="Calibri"/>
                <w:bCs/>
                <w:sz w:val="22"/>
                <w:szCs w:val="22"/>
                <w:lang w:eastAsia="en-US"/>
              </w:rPr>
            </w:pPr>
            <w:r w:rsidRPr="002D6EAB">
              <w:rPr>
                <w:rFonts w:eastAsia="Calibri"/>
                <w:bCs/>
                <w:sz w:val="22"/>
                <w:szCs w:val="22"/>
                <w:lang w:eastAsia="en-US"/>
              </w:rPr>
              <w:t xml:space="preserve">gradsko upravno tijelo koje provodi </w:t>
            </w:r>
            <w:r w:rsidR="00662D19" w:rsidRPr="002D6EAB">
              <w:rPr>
                <w:rFonts w:eastAsia="Calibri"/>
                <w:bCs/>
                <w:sz w:val="22"/>
                <w:szCs w:val="22"/>
                <w:lang w:eastAsia="en-US"/>
              </w:rPr>
              <w:t>Javni natječaj</w:t>
            </w:r>
            <w:r w:rsidRPr="002D6EAB">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4206BE87" w:rsidR="00D97C4B" w:rsidRPr="008041EE" w:rsidRDefault="00157360" w:rsidP="00D97C4B">
            <w:pPr>
              <w:spacing w:after="120"/>
              <w:jc w:val="both"/>
              <w:rPr>
                <w:rFonts w:eastAsia="Calibri"/>
                <w:bCs/>
                <w:sz w:val="22"/>
                <w:szCs w:val="22"/>
                <w:lang w:eastAsia="en-US"/>
              </w:rPr>
            </w:pPr>
            <w:r w:rsidRPr="008041EE">
              <w:rPr>
                <w:rFonts w:eastAsia="Calibri"/>
                <w:bCs/>
                <w:sz w:val="22"/>
                <w:szCs w:val="22"/>
                <w:lang w:eastAsia="en-US"/>
              </w:rPr>
              <w:t>P</w:t>
            </w:r>
            <w:r w:rsidR="00D97C4B" w:rsidRPr="008041EE">
              <w:rPr>
                <w:rFonts w:eastAsia="Calibri"/>
                <w:bCs/>
                <w:sz w:val="22"/>
                <w:szCs w:val="22"/>
                <w:lang w:eastAsia="en-US"/>
              </w:rPr>
              <w:t xml:space="preserve">otvrda nadležne porezne uprave o nepostojanju duga prema državnom proračunu, ne starija od 30 dana od dana objave </w:t>
            </w:r>
            <w:r w:rsidR="00662D19" w:rsidRPr="008041EE">
              <w:rPr>
                <w:rFonts w:eastAsia="Calibri"/>
                <w:bCs/>
                <w:sz w:val="22"/>
                <w:szCs w:val="22"/>
                <w:lang w:eastAsia="en-US"/>
              </w:rPr>
              <w:t>Javnog natječaj</w:t>
            </w:r>
            <w:r w:rsidR="00D97C4B" w:rsidRPr="008041EE">
              <w:rPr>
                <w:rFonts w:eastAsia="Calibri"/>
                <w:bCs/>
                <w:sz w:val="22"/>
                <w:szCs w:val="22"/>
                <w:lang w:eastAsia="en-US"/>
              </w:rPr>
              <w:t>a;</w:t>
            </w:r>
          </w:p>
          <w:p w14:paraId="11F293BB" w14:textId="77777777" w:rsidR="004C5B5D" w:rsidRPr="008041EE" w:rsidRDefault="004C5B5D" w:rsidP="00D97C4B">
            <w:pPr>
              <w:spacing w:after="120"/>
              <w:jc w:val="both"/>
              <w:rPr>
                <w:rFonts w:eastAsia="Calibri"/>
                <w:bCs/>
                <w:sz w:val="22"/>
                <w:szCs w:val="22"/>
                <w:lang w:eastAsia="en-US"/>
              </w:rPr>
            </w:pPr>
          </w:p>
          <w:p w14:paraId="6EFD6FA8" w14:textId="211B81D4" w:rsidR="00D97C4B" w:rsidRPr="008041EE" w:rsidRDefault="00157360" w:rsidP="00D97C4B">
            <w:pPr>
              <w:spacing w:after="120"/>
              <w:jc w:val="both"/>
              <w:rPr>
                <w:rFonts w:eastAsia="Calibri"/>
                <w:bCs/>
                <w:sz w:val="22"/>
                <w:szCs w:val="22"/>
                <w:lang w:eastAsia="en-US"/>
              </w:rPr>
            </w:pPr>
            <w:r w:rsidRPr="008041EE">
              <w:rPr>
                <w:rFonts w:eastAsia="Calibri"/>
                <w:bCs/>
                <w:sz w:val="22"/>
                <w:szCs w:val="22"/>
                <w:lang w:eastAsia="en-US"/>
              </w:rPr>
              <w:t>P</w:t>
            </w:r>
            <w:r w:rsidR="004C5B5D" w:rsidRPr="008041EE">
              <w:rPr>
                <w:rFonts w:eastAsia="Calibri"/>
                <w:bCs/>
                <w:sz w:val="22"/>
                <w:szCs w:val="22"/>
                <w:lang w:eastAsia="en-US"/>
              </w:rPr>
              <w:t>otvrda</w:t>
            </w:r>
            <w:r w:rsidR="00D97C4B" w:rsidRPr="008041EE">
              <w:rPr>
                <w:rFonts w:eastAsia="Calibri"/>
                <w:bCs/>
                <w:sz w:val="22"/>
                <w:szCs w:val="22"/>
                <w:lang w:eastAsia="en-US"/>
              </w:rPr>
              <w:t xml:space="preserve"> </w:t>
            </w:r>
            <w:r w:rsidR="004C5B5D" w:rsidRPr="008041EE">
              <w:rPr>
                <w:rFonts w:eastAsia="Calibri"/>
                <w:bCs/>
                <w:sz w:val="22"/>
                <w:szCs w:val="22"/>
                <w:lang w:eastAsia="en-US"/>
              </w:rPr>
              <w:t xml:space="preserve">trgovačkog društva Gradsko stambeno - komunalno gospodarstvo d.o.o. o </w:t>
            </w:r>
            <w:r w:rsidR="004C5B5D" w:rsidRPr="008041EE">
              <w:rPr>
                <w:rFonts w:eastAsia="Calibri"/>
                <w:bCs/>
                <w:sz w:val="22"/>
                <w:szCs w:val="22"/>
                <w:lang w:eastAsia="en-US"/>
              </w:rPr>
              <w:lastRenderedPageBreak/>
              <w:t>nepostojanju duga s osnove komunalne naknade, zakupa i najma, ne starija od 30 dana od dana objave Javnog natječaja;</w:t>
            </w:r>
          </w:p>
        </w:tc>
        <w:tc>
          <w:tcPr>
            <w:tcW w:w="2497" w:type="dxa"/>
          </w:tcPr>
          <w:p w14:paraId="25D433AC" w14:textId="63656C75" w:rsidR="00D97C4B" w:rsidRPr="008041EE" w:rsidRDefault="00132247" w:rsidP="00D97C4B">
            <w:pPr>
              <w:spacing w:after="120"/>
              <w:jc w:val="both"/>
              <w:rPr>
                <w:rFonts w:eastAsia="Calibri"/>
                <w:bCs/>
                <w:sz w:val="22"/>
                <w:szCs w:val="22"/>
                <w:lang w:eastAsia="en-US"/>
              </w:rPr>
            </w:pPr>
            <w:r w:rsidRPr="008041EE">
              <w:rPr>
                <w:rFonts w:eastAsia="Calibri"/>
                <w:bCs/>
                <w:sz w:val="22"/>
                <w:szCs w:val="22"/>
                <w:lang w:eastAsia="en-US"/>
              </w:rPr>
              <w:lastRenderedPageBreak/>
              <w:t>Podnositelj prijave</w:t>
            </w:r>
            <w:r w:rsidR="00D97C4B" w:rsidRPr="008041EE">
              <w:rPr>
                <w:rFonts w:eastAsia="Calibri"/>
                <w:bCs/>
                <w:sz w:val="22"/>
                <w:szCs w:val="22"/>
                <w:lang w:eastAsia="en-US"/>
              </w:rPr>
              <w:t xml:space="preserve"> obavezno prilaže prijavi na </w:t>
            </w:r>
            <w:r w:rsidR="00662D19" w:rsidRPr="008041EE">
              <w:rPr>
                <w:rFonts w:eastAsia="Calibri"/>
                <w:bCs/>
                <w:sz w:val="22"/>
                <w:szCs w:val="22"/>
                <w:lang w:eastAsia="en-US"/>
              </w:rPr>
              <w:t>Javni natječaj</w:t>
            </w:r>
            <w:r w:rsidR="00D97C4B" w:rsidRPr="008041EE">
              <w:rPr>
                <w:rFonts w:eastAsia="Calibri"/>
                <w:bCs/>
                <w:sz w:val="22"/>
                <w:szCs w:val="22"/>
                <w:lang w:eastAsia="en-US"/>
              </w:rPr>
              <w:t>;</w:t>
            </w:r>
          </w:p>
          <w:p w14:paraId="175875AC" w14:textId="77777777" w:rsidR="00D97C4B" w:rsidRPr="008041EE" w:rsidRDefault="00D97C4B" w:rsidP="00D97C4B">
            <w:pPr>
              <w:spacing w:after="120"/>
              <w:jc w:val="both"/>
              <w:rPr>
                <w:rFonts w:eastAsia="Calibri"/>
                <w:bCs/>
                <w:sz w:val="22"/>
                <w:szCs w:val="22"/>
                <w:lang w:eastAsia="en-US"/>
              </w:rPr>
            </w:pPr>
          </w:p>
          <w:p w14:paraId="035D5F73" w14:textId="77777777" w:rsidR="00D97C4B" w:rsidRPr="008041EE" w:rsidRDefault="00D97C4B" w:rsidP="00D97C4B">
            <w:pPr>
              <w:spacing w:after="120"/>
              <w:jc w:val="both"/>
              <w:rPr>
                <w:rFonts w:eastAsia="Calibri"/>
                <w:bCs/>
                <w:sz w:val="22"/>
                <w:szCs w:val="22"/>
                <w:lang w:eastAsia="en-US"/>
              </w:rPr>
            </w:pPr>
          </w:p>
          <w:p w14:paraId="65B1E367" w14:textId="77777777" w:rsidR="00D97C4B" w:rsidRPr="008041EE" w:rsidRDefault="00D97C4B" w:rsidP="00D97C4B">
            <w:pPr>
              <w:spacing w:after="120"/>
              <w:jc w:val="both"/>
              <w:rPr>
                <w:rFonts w:eastAsia="Calibri"/>
                <w:bCs/>
                <w:sz w:val="22"/>
                <w:szCs w:val="22"/>
                <w:lang w:eastAsia="en-US"/>
              </w:rPr>
            </w:pPr>
          </w:p>
          <w:p w14:paraId="6EC2FC18" w14:textId="77777777" w:rsidR="004C5B5D" w:rsidRPr="008041EE" w:rsidRDefault="004C5B5D" w:rsidP="004C5B5D">
            <w:pPr>
              <w:spacing w:after="120"/>
              <w:jc w:val="both"/>
              <w:rPr>
                <w:rFonts w:eastAsia="Calibri"/>
                <w:bCs/>
                <w:sz w:val="22"/>
                <w:szCs w:val="22"/>
                <w:lang w:eastAsia="en-US"/>
              </w:rPr>
            </w:pPr>
            <w:r w:rsidRPr="008041EE">
              <w:rPr>
                <w:rFonts w:eastAsia="Calibri"/>
                <w:bCs/>
                <w:sz w:val="22"/>
                <w:szCs w:val="22"/>
                <w:lang w:eastAsia="en-US"/>
              </w:rPr>
              <w:t>Podnositelj prijave obavezno prilaže prijavi na Javni natječaj;</w:t>
            </w:r>
          </w:p>
          <w:p w14:paraId="0BB15F91" w14:textId="1B859572" w:rsidR="00D97C4B" w:rsidRPr="008041EE"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5CB3899C" w:rsidR="00D97C4B" w:rsidRPr="00413077"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w:t>
            </w:r>
            <w:r w:rsidR="00D97C4B" w:rsidRPr="00413077">
              <w:rPr>
                <w:rFonts w:eastAsia="Calibri"/>
                <w:bCs/>
                <w:sz w:val="22"/>
                <w:szCs w:val="22"/>
                <w:lang w:eastAsia="en-US"/>
              </w:rPr>
              <w:t>dokaz kod poslovne banke ili FIN</w:t>
            </w:r>
            <w:r w:rsidR="00D41B4E" w:rsidRPr="00413077">
              <w:rPr>
                <w:rFonts w:eastAsia="Calibri"/>
                <w:bCs/>
                <w:sz w:val="22"/>
                <w:szCs w:val="22"/>
                <w:lang w:eastAsia="en-US"/>
              </w:rPr>
              <w:t>A</w:t>
            </w:r>
            <w:r w:rsidR="00D97C4B" w:rsidRPr="00413077">
              <w:rPr>
                <w:rFonts w:eastAsia="Calibri"/>
                <w:bCs/>
                <w:sz w:val="22"/>
                <w:szCs w:val="22"/>
                <w:lang w:eastAsia="en-US"/>
              </w:rPr>
              <w:t>-e</w:t>
            </w:r>
            <w:r w:rsidR="00A50100" w:rsidRPr="00413077">
              <w:rPr>
                <w:rFonts w:eastAsia="Calibri"/>
                <w:bCs/>
                <w:sz w:val="22"/>
                <w:szCs w:val="22"/>
                <w:lang w:eastAsia="en-US"/>
              </w:rPr>
              <w:t xml:space="preserve"> (u papirnatom ili elektroničkom obliku)</w:t>
            </w:r>
            <w:r w:rsidR="00D97C4B" w:rsidRPr="00413077">
              <w:rPr>
                <w:rFonts w:eastAsia="Calibri"/>
                <w:bCs/>
                <w:sz w:val="22"/>
                <w:szCs w:val="22"/>
                <w:lang w:eastAsia="en-US"/>
              </w:rPr>
              <w:t xml:space="preserve"> i obavezno prilaže prijavi na </w:t>
            </w:r>
            <w:r w:rsidR="00662D19" w:rsidRPr="00413077">
              <w:rPr>
                <w:rFonts w:eastAsia="Calibri"/>
                <w:bCs/>
                <w:sz w:val="22"/>
                <w:szCs w:val="22"/>
                <w:lang w:eastAsia="en-US"/>
              </w:rPr>
              <w:t>Javni natječaj</w:t>
            </w:r>
            <w:r w:rsidR="00A50100" w:rsidRPr="00413077">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7933E14A" w:rsidR="00D97C4B" w:rsidRPr="005F5792" w:rsidRDefault="00157360"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582D607B" w:rsidR="00D97C4B" w:rsidRPr="005F5792" w:rsidRDefault="00157360"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FD72331" w:rsidR="00D97C4B" w:rsidRPr="005F5792" w:rsidRDefault="00F0749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53528829" w:rsidR="00136ABE" w:rsidRPr="005F5792" w:rsidRDefault="00F07494" w:rsidP="00136ABE">
            <w:pPr>
              <w:spacing w:after="120"/>
              <w:jc w:val="both"/>
              <w:rPr>
                <w:rFonts w:eastAsia="Calibri"/>
                <w:bCs/>
                <w:sz w:val="22"/>
                <w:szCs w:val="22"/>
                <w:lang w:eastAsia="en-US"/>
              </w:rPr>
            </w:pPr>
            <w:r>
              <w:rPr>
                <w:rFonts w:eastAsia="Calibri"/>
                <w:bCs/>
                <w:sz w:val="22"/>
                <w:szCs w:val="22"/>
                <w:lang w:eastAsia="en-US"/>
              </w:rPr>
              <w:t>d</w:t>
            </w:r>
            <w:r w:rsidR="00662D19">
              <w:rPr>
                <w:rFonts w:eastAsia="Calibri"/>
                <w:bCs/>
                <w:sz w:val="22"/>
                <w:szCs w:val="22"/>
                <w:lang w:eastAsia="en-US"/>
              </w:rPr>
              <w:t xml:space="preserve">a </w:t>
            </w:r>
            <w:r w:rsidR="00136ABE" w:rsidRPr="005F5792">
              <w:rPr>
                <w:rFonts w:eastAsia="Calibri"/>
                <w:bCs/>
                <w:sz w:val="22"/>
                <w:szCs w:val="22"/>
                <w:lang w:eastAsia="en-US"/>
              </w:rPr>
              <w:t xml:space="preserve">prijava na </w:t>
            </w:r>
            <w:r w:rsidR="00662D19">
              <w:rPr>
                <w:rFonts w:eastAsia="Calibri"/>
                <w:bCs/>
                <w:sz w:val="22"/>
                <w:szCs w:val="22"/>
                <w:lang w:eastAsia="en-US"/>
              </w:rPr>
              <w:t>Javni natječaj</w:t>
            </w:r>
            <w:r w:rsidR="00136ABE" w:rsidRPr="005F5792">
              <w:rPr>
                <w:rFonts w:eastAsia="Calibri"/>
                <w:bCs/>
                <w:sz w:val="22"/>
                <w:szCs w:val="22"/>
                <w:lang w:eastAsia="en-US"/>
              </w:rPr>
              <w:t xml:space="preserve"> sadrž</w:t>
            </w:r>
            <w:r w:rsidR="00662D19">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sidR="00662D19">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lastRenderedPageBreak/>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7" w:name="_Hlk535441436"/>
    </w:p>
    <w:p w14:paraId="1E7DB1B3" w14:textId="3904F89A" w:rsidR="00740EDE" w:rsidRPr="005F5792" w:rsidRDefault="00740EDE" w:rsidP="00547C47">
      <w:pPr>
        <w:pStyle w:val="TOC1"/>
      </w:pPr>
      <w:bookmarkStart w:id="8" w:name="_Hlk535446080"/>
      <w:bookmarkEnd w:id="7"/>
      <w:r w:rsidRPr="005F5792">
        <w:t>PARTNERSTVA I SURADNJA NA PROVEDBI PROGRAMA I PROJEKTA</w:t>
      </w:r>
    </w:p>
    <w:bookmarkEnd w:id="8"/>
    <w:p w14:paraId="405066F6" w14:textId="126C1987"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podtočka 3., upisano da se program ili projekt provodi s partn</w:t>
      </w:r>
      <w:r w:rsidR="001A5E3A">
        <w:rPr>
          <w:sz w:val="22"/>
          <w:szCs w:val="22"/>
        </w:rPr>
        <w:t xml:space="preserve">erom/ima odnosno u konzorciju. </w:t>
      </w:r>
      <w:r w:rsidRPr="005F5792">
        <w:rPr>
          <w:sz w:val="22"/>
          <w:szCs w:val="22"/>
        </w:rPr>
        <w:t xml:space="preserve">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547C47">
      <w:pPr>
        <w:pStyle w:val="TOC1"/>
      </w:pPr>
      <w:bookmarkStart w:id="9" w:name="_Hlk535446180"/>
      <w:r w:rsidRPr="005F5792">
        <w:t xml:space="preserve">PRIHVATLJIVI TROŠKOVI KOJI ĆE SE FINANCIRATI PUTEM JAVNOG </w:t>
      </w:r>
      <w:r w:rsidR="00662D19">
        <w:t>NATJEČAJ</w:t>
      </w:r>
      <w:r w:rsidRPr="005F5792">
        <w:t>A</w:t>
      </w:r>
      <w:bookmarkEnd w:id="9"/>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0A145C7A"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nastali su za vrijeme razdoblja provedbe programa ili </w:t>
      </w:r>
      <w:r w:rsidR="00283DED">
        <w:rPr>
          <w:sz w:val="22"/>
          <w:szCs w:val="22"/>
        </w:rPr>
        <w:t xml:space="preserve">projekta u skladu s ugovorom, </w:t>
      </w:r>
      <w:r w:rsidRPr="005F5792">
        <w:rPr>
          <w:sz w:val="22"/>
          <w:szCs w:val="22"/>
        </w:rPr>
        <w:t>osim troškova koji se odnose na završne izvještaje</w:t>
      </w:r>
      <w:r w:rsidR="00F13268">
        <w:rPr>
          <w:sz w:val="22"/>
          <w:szCs w:val="22"/>
        </w:rPr>
        <w:t xml:space="preserve">, troškova revizije i troškova </w:t>
      </w:r>
      <w:r w:rsidRPr="005F579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lastRenderedPageBreak/>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r w:rsidRPr="005F5792">
        <w:rPr>
          <w:rFonts w:eastAsia="Calibri"/>
          <w:sz w:val="22"/>
          <w:szCs w:val="22"/>
        </w:rPr>
        <w:t>Solemnizirana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Trošak solemnizacije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0" w:name="_Hlk28347598"/>
      <w:r w:rsidR="002E42B4" w:rsidRPr="005F5792">
        <w:rPr>
          <w:rFonts w:eastAsia="Calibri"/>
          <w:sz w:val="22"/>
          <w:szCs w:val="22"/>
        </w:rPr>
        <w:t>troškovniku</w:t>
      </w:r>
      <w:bookmarkEnd w:id="10"/>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0C0AB361" w:rsidR="00320A08" w:rsidRPr="005F5792" w:rsidRDefault="00320A08" w:rsidP="00320A08">
      <w:pPr>
        <w:shd w:val="clear" w:color="auto" w:fill="FFFFFF"/>
        <w:ind w:left="936" w:hanging="216"/>
        <w:jc w:val="both"/>
        <w:rPr>
          <w:sz w:val="22"/>
          <w:szCs w:val="22"/>
        </w:rPr>
      </w:pPr>
      <w:r w:rsidRPr="005F5792">
        <w:rPr>
          <w:sz w:val="22"/>
          <w:szCs w:val="22"/>
        </w:rPr>
        <w:lastRenderedPageBreak/>
        <w:t xml:space="preserve">   najkasnije po završetku programa</w:t>
      </w:r>
      <w:r w:rsidR="00E713D5">
        <w:rPr>
          <w:sz w:val="22"/>
          <w:szCs w:val="22"/>
        </w:rPr>
        <w:t xml:space="preserve"> ili </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1" w:name="_Hlk28941905"/>
      <w:r w:rsidRPr="005F5792">
        <w:rPr>
          <w:sz w:val="22"/>
          <w:szCs w:val="22"/>
        </w:rPr>
        <w:t xml:space="preserve">Odobrene financijske potpore korisnik je dužan utrošiti isključivo za realizaciju aktivnosti programa ili projekta utvrđenih troškovnikom i ugovorom. </w:t>
      </w:r>
    </w:p>
    <w:bookmarkEnd w:id="11"/>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84E9D01" w14:textId="53873B28" w:rsidR="005F5792" w:rsidRPr="005F5792"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0CD1AC40" w:rsidR="00AC2054" w:rsidRPr="005F5792" w:rsidRDefault="00547C47" w:rsidP="00547C47">
      <w:pPr>
        <w:pStyle w:val="TOC1"/>
      </w:pPr>
      <w:bookmarkStart w:id="12" w:name="_Hlk535446295"/>
      <w:r>
        <w:t xml:space="preserve"> </w:t>
      </w:r>
      <w:r w:rsidR="00D225F1" w:rsidRPr="005F5792">
        <w:t>KAKO PRIJAVITI PROGRAM ILI PROJEKT</w:t>
      </w:r>
      <w:r w:rsidR="007F17FA" w:rsidRPr="005F5792">
        <w:t>,</w:t>
      </w:r>
      <w:r w:rsidR="00D225F1" w:rsidRPr="005F5792">
        <w:t xml:space="preserve"> </w:t>
      </w:r>
      <w:bookmarkStart w:id="13" w:name="_Hlk535443978"/>
      <w:r w:rsidR="00AC2054" w:rsidRPr="005F5792">
        <w:t xml:space="preserve">SADRŽAJ PRIJAVE I DOKUMENTACIJA KOJU </w:t>
      </w:r>
      <w:r w:rsidR="00132247">
        <w:t>PODNOSITELJ PRIJAVE</w:t>
      </w:r>
      <w:r w:rsidR="00AC2054" w:rsidRPr="005F5792">
        <w:t xml:space="preserve"> MORA PRILOŽITI UZ PRIJAVU</w:t>
      </w:r>
    </w:p>
    <w:bookmarkEnd w:id="12"/>
    <w:bookmarkEnd w:id="13"/>
    <w:p w14:paraId="37F29D25" w14:textId="2A61526A"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dokumentaciji </w:t>
      </w:r>
      <w:r w:rsidR="00A80761">
        <w:rPr>
          <w:noProof/>
          <w:sz w:val="22"/>
          <w:szCs w:val="22"/>
        </w:rPr>
        <w:t xml:space="preserve">kao i informacije o rokovima </w:t>
      </w:r>
      <w:r w:rsidRPr="005F5792">
        <w:rPr>
          <w:noProof/>
          <w:sz w:val="22"/>
          <w:szCs w:val="22"/>
        </w:rPr>
        <w:t xml:space="preserve">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BA641A"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koja da bi mogla pristupiti formi za popunjavanje prijave – ePrijavnica, prethodno treba aktivirati korisnički račun za pristup NIAS-u (Nacionalnom identifikacijskom i autentifikacijskom sustavu).</w:t>
      </w:r>
      <w:r w:rsidR="00DE2CD5" w:rsidRPr="005F5792">
        <w:rPr>
          <w:sz w:val="22"/>
          <w:szCs w:val="22"/>
        </w:rPr>
        <w:t xml:space="preserve"> </w:t>
      </w:r>
    </w:p>
    <w:p w14:paraId="78B8105E" w14:textId="7F4B62C1" w:rsidR="00DE2CD5" w:rsidRPr="007F1D02" w:rsidRDefault="00DE2CD5" w:rsidP="001C179E">
      <w:pPr>
        <w:spacing w:after="120"/>
        <w:ind w:firstLine="720"/>
        <w:jc w:val="both"/>
        <w:rPr>
          <w:sz w:val="22"/>
          <w:szCs w:val="22"/>
        </w:rPr>
      </w:pPr>
      <w:r w:rsidRPr="005F5792">
        <w:rPr>
          <w:sz w:val="22"/>
          <w:szCs w:val="22"/>
        </w:rPr>
        <w:t xml:space="preserve">Iznimno, prijavu može podnijeti </w:t>
      </w:r>
      <w:r w:rsidR="00A80761">
        <w:rPr>
          <w:sz w:val="22"/>
          <w:szCs w:val="22"/>
        </w:rPr>
        <w:t xml:space="preserve">osoba kojoj je osoba ovlaštena </w:t>
      </w:r>
      <w:r w:rsidRPr="005F5792">
        <w:rPr>
          <w:sz w:val="22"/>
          <w:szCs w:val="22"/>
        </w:rPr>
        <w:t xml:space="preserve">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w:t>
      </w:r>
      <w:r w:rsidRPr="005F5792">
        <w:rPr>
          <w:sz w:val="22"/>
          <w:szCs w:val="22"/>
        </w:rPr>
        <w:lastRenderedPageBreak/>
        <w:t xml:space="preserve">udruga iz </w:t>
      </w:r>
      <w:r w:rsidRPr="007F1D02">
        <w:rPr>
          <w:sz w:val="22"/>
          <w:szCs w:val="22"/>
        </w:rPr>
        <w:t>Proračuna</w:t>
      </w:r>
      <w:r w:rsidR="00D832B5" w:rsidRPr="007F1D02">
        <w:rPr>
          <w:sz w:val="22"/>
          <w:szCs w:val="22"/>
        </w:rPr>
        <w:t xml:space="preserve"> Grada Zagreba</w:t>
      </w:r>
      <w:r w:rsidRPr="007F1D02">
        <w:rPr>
          <w:sz w:val="22"/>
          <w:szCs w:val="22"/>
        </w:rPr>
        <w:t xml:space="preserve"> za </w:t>
      </w:r>
      <w:r w:rsidR="004C5B5D" w:rsidRPr="007F1D02">
        <w:rPr>
          <w:sz w:val="22"/>
          <w:szCs w:val="22"/>
        </w:rPr>
        <w:t>2021</w:t>
      </w:r>
      <w:r w:rsidRPr="007F1D02">
        <w:rPr>
          <w:sz w:val="22"/>
          <w:szCs w:val="22"/>
        </w:rPr>
        <w:t xml:space="preserve">. Punomoć mora biti ovjerena kod javnog bilježnika i priložena uz prijavu na način da se kao poseban dokument učita u sustavu ePrijavnice u rubrici </w:t>
      </w:r>
      <w:r w:rsidR="005F5792" w:rsidRPr="007F1D02">
        <w:rPr>
          <w:i/>
          <w:sz w:val="22"/>
          <w:szCs w:val="22"/>
        </w:rPr>
        <w:t>Ostali prilozi</w:t>
      </w:r>
      <w:r w:rsidRPr="007F1D02">
        <w:rPr>
          <w:sz w:val="22"/>
          <w:szCs w:val="22"/>
        </w:rPr>
        <w:t xml:space="preserve">. Iz punomoći mora biti jasno vidljivo da je izdana isključivo u svrhu prijave na aktualne </w:t>
      </w:r>
      <w:r w:rsidR="00662D19" w:rsidRPr="007F1D02">
        <w:rPr>
          <w:sz w:val="22"/>
          <w:szCs w:val="22"/>
        </w:rPr>
        <w:t>Javn</w:t>
      </w:r>
      <w:r w:rsidR="00A8375E" w:rsidRPr="007F1D02">
        <w:rPr>
          <w:sz w:val="22"/>
          <w:szCs w:val="22"/>
        </w:rPr>
        <w:t xml:space="preserve">e </w:t>
      </w:r>
      <w:r w:rsidR="00662D19" w:rsidRPr="007F1D02">
        <w:rPr>
          <w:sz w:val="22"/>
          <w:szCs w:val="22"/>
        </w:rPr>
        <w:t>natječaj</w:t>
      </w:r>
      <w:r w:rsidRPr="007F1D02">
        <w:rPr>
          <w:sz w:val="22"/>
          <w:szCs w:val="22"/>
        </w:rPr>
        <w:t>e Grada Zagreba.</w:t>
      </w:r>
    </w:p>
    <w:p w14:paraId="1C134E5A" w14:textId="4AFD5A5A" w:rsidR="00390725" w:rsidRPr="007F1D02" w:rsidRDefault="00390725" w:rsidP="001C179E">
      <w:pPr>
        <w:spacing w:after="120"/>
        <w:ind w:firstLine="720"/>
        <w:jc w:val="both"/>
        <w:rPr>
          <w:sz w:val="22"/>
          <w:szCs w:val="22"/>
        </w:rPr>
      </w:pPr>
      <w:r w:rsidRPr="007F1D02">
        <w:rPr>
          <w:sz w:val="22"/>
          <w:szCs w:val="22"/>
        </w:rPr>
        <w:t xml:space="preserve">Registracija </w:t>
      </w:r>
      <w:r w:rsidR="00A8375E" w:rsidRPr="007F1D02">
        <w:rPr>
          <w:sz w:val="22"/>
          <w:szCs w:val="22"/>
        </w:rPr>
        <w:t>podnositelja prijave</w:t>
      </w:r>
      <w:r w:rsidRPr="007F1D02">
        <w:rPr>
          <w:sz w:val="22"/>
          <w:szCs w:val="22"/>
        </w:rPr>
        <w:t xml:space="preserve"> i otv</w:t>
      </w:r>
      <w:r w:rsidR="00E01F18" w:rsidRPr="007F1D02">
        <w:rPr>
          <w:sz w:val="22"/>
          <w:szCs w:val="22"/>
        </w:rPr>
        <w:t>aranje korisničkog računa omoguć</w:t>
      </w:r>
      <w:r w:rsidR="008442AD" w:rsidRPr="007F1D02">
        <w:rPr>
          <w:sz w:val="22"/>
          <w:szCs w:val="22"/>
        </w:rPr>
        <w:t>it</w:t>
      </w:r>
      <w:r w:rsidRPr="007F1D02">
        <w:rPr>
          <w:sz w:val="22"/>
          <w:szCs w:val="22"/>
        </w:rPr>
        <w:t xml:space="preserve"> će </w:t>
      </w:r>
      <w:r w:rsidR="00A8375E" w:rsidRPr="007F1D02">
        <w:rPr>
          <w:sz w:val="22"/>
          <w:szCs w:val="22"/>
        </w:rPr>
        <w:t>podnositelju prijave</w:t>
      </w:r>
      <w:r w:rsidRPr="007F1D02">
        <w:rPr>
          <w:sz w:val="22"/>
          <w:szCs w:val="22"/>
        </w:rPr>
        <w:t xml:space="preserve"> pretraživanje </w:t>
      </w:r>
      <w:r w:rsidR="00662D19" w:rsidRPr="007F1D02">
        <w:rPr>
          <w:sz w:val="22"/>
          <w:szCs w:val="22"/>
        </w:rPr>
        <w:t>Javni</w:t>
      </w:r>
      <w:r w:rsidR="00A8375E" w:rsidRPr="007F1D02">
        <w:rPr>
          <w:sz w:val="22"/>
          <w:szCs w:val="22"/>
        </w:rPr>
        <w:t>h</w:t>
      </w:r>
      <w:r w:rsidR="00662D19" w:rsidRPr="007F1D02">
        <w:rPr>
          <w:sz w:val="22"/>
          <w:szCs w:val="22"/>
        </w:rPr>
        <w:t xml:space="preserve"> natječaj</w:t>
      </w:r>
      <w:r w:rsidRPr="007F1D02">
        <w:rPr>
          <w:sz w:val="22"/>
          <w:szCs w:val="22"/>
        </w:rPr>
        <w:t xml:space="preserve">a, preuzimanje dokumentacije otvorenih </w:t>
      </w:r>
      <w:r w:rsidR="00662D19" w:rsidRPr="007F1D02">
        <w:rPr>
          <w:sz w:val="22"/>
          <w:szCs w:val="22"/>
        </w:rPr>
        <w:t>Javni</w:t>
      </w:r>
      <w:r w:rsidR="00A8375E" w:rsidRPr="007F1D02">
        <w:rPr>
          <w:sz w:val="22"/>
          <w:szCs w:val="22"/>
        </w:rPr>
        <w:t>h</w:t>
      </w:r>
      <w:r w:rsidR="00662D19" w:rsidRPr="007F1D02">
        <w:rPr>
          <w:sz w:val="22"/>
          <w:szCs w:val="22"/>
        </w:rPr>
        <w:t xml:space="preserve"> natječaj</w:t>
      </w:r>
      <w:r w:rsidRPr="007F1D02">
        <w:rPr>
          <w:sz w:val="22"/>
          <w:szCs w:val="22"/>
        </w:rPr>
        <w:t xml:space="preserve">a te </w:t>
      </w:r>
      <w:r w:rsidR="0067405B" w:rsidRPr="007F1D02">
        <w:rPr>
          <w:sz w:val="22"/>
          <w:szCs w:val="22"/>
        </w:rPr>
        <w:t xml:space="preserve">predaju </w:t>
      </w:r>
      <w:r w:rsidRPr="007F1D0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Korisničkim uputama za rad s javnim dijelom modula ePrijavnice</w:t>
      </w:r>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973B2C" w:rsidRDefault="008442AD" w:rsidP="00A80761">
      <w:pPr>
        <w:ind w:left="720"/>
        <w:jc w:val="both"/>
        <w:rPr>
          <w:bCs/>
          <w:sz w:val="22"/>
          <w:szCs w:val="22"/>
        </w:rPr>
      </w:pPr>
      <w:r w:rsidRPr="00973B2C">
        <w:rPr>
          <w:bCs/>
          <w:sz w:val="22"/>
          <w:szCs w:val="22"/>
        </w:rPr>
        <w:t xml:space="preserve">SADRŽAJ PRIJAVE I DOKUMENTACIJA KOJU </w:t>
      </w:r>
      <w:r w:rsidR="00132247" w:rsidRPr="00973B2C">
        <w:rPr>
          <w:bCs/>
          <w:sz w:val="22"/>
          <w:szCs w:val="22"/>
        </w:rPr>
        <w:t>PODNOSITELJ PRIJAVE</w:t>
      </w:r>
      <w:r w:rsidRPr="00973B2C">
        <w:rPr>
          <w:bCs/>
          <w:sz w:val="22"/>
          <w:szCs w:val="22"/>
        </w:rPr>
        <w:t xml:space="preserve"> MORA PRILOŽITI UZ PRIJAVU:</w:t>
      </w:r>
    </w:p>
    <w:p w14:paraId="6338FF6F" w14:textId="1CD30F0E" w:rsidR="0067405B" w:rsidRPr="00973B2C" w:rsidRDefault="0067405B" w:rsidP="0067405B">
      <w:pPr>
        <w:pStyle w:val="ListParagraph"/>
        <w:ind w:left="1636"/>
        <w:jc w:val="both"/>
        <w:rPr>
          <w:bCs/>
        </w:rPr>
      </w:pPr>
    </w:p>
    <w:p w14:paraId="530526B7" w14:textId="6FF3E938" w:rsidR="00390725" w:rsidRPr="00973B2C" w:rsidRDefault="00132247" w:rsidP="00E01F18">
      <w:pPr>
        <w:ind w:firstLine="720"/>
        <w:jc w:val="both"/>
        <w:rPr>
          <w:bCs/>
          <w:sz w:val="22"/>
          <w:szCs w:val="22"/>
        </w:rPr>
      </w:pPr>
      <w:r w:rsidRPr="00973B2C">
        <w:rPr>
          <w:rFonts w:eastAsia="Calibri"/>
          <w:sz w:val="22"/>
          <w:szCs w:val="22"/>
          <w:lang w:eastAsia="en-US"/>
        </w:rPr>
        <w:t>Podnositelji prijav</w:t>
      </w:r>
      <w:r w:rsidR="004C5B5D" w:rsidRPr="00973B2C">
        <w:rPr>
          <w:rFonts w:eastAsia="Calibri"/>
          <w:sz w:val="22"/>
          <w:szCs w:val="22"/>
          <w:lang w:eastAsia="en-US"/>
        </w:rPr>
        <w:t>a</w:t>
      </w:r>
      <w:r w:rsidRPr="00973B2C">
        <w:rPr>
          <w:rFonts w:eastAsia="Calibri"/>
          <w:sz w:val="22"/>
          <w:szCs w:val="22"/>
          <w:lang w:eastAsia="en-US"/>
        </w:rPr>
        <w:t xml:space="preserve"> </w:t>
      </w:r>
      <w:r w:rsidR="00390725" w:rsidRPr="00973B2C">
        <w:rPr>
          <w:rFonts w:eastAsia="Calibri"/>
          <w:sz w:val="22"/>
          <w:szCs w:val="22"/>
          <w:lang w:eastAsia="en-US"/>
        </w:rPr>
        <w:t>svoje programe</w:t>
      </w:r>
      <w:r w:rsidRPr="00973B2C">
        <w:rPr>
          <w:rFonts w:eastAsia="Calibri"/>
          <w:sz w:val="22"/>
          <w:szCs w:val="22"/>
          <w:lang w:eastAsia="en-US"/>
        </w:rPr>
        <w:t xml:space="preserve"> i </w:t>
      </w:r>
      <w:r w:rsidR="00390725" w:rsidRPr="00973B2C">
        <w:rPr>
          <w:rFonts w:eastAsia="Calibri"/>
          <w:sz w:val="22"/>
          <w:szCs w:val="22"/>
          <w:lang w:eastAsia="en-US"/>
        </w:rPr>
        <w:t xml:space="preserve">projekte moraju prijaviti na propisanim obrascima u elektroničkom obliku, prema na njima istaknutim uputama i sukladno </w:t>
      </w:r>
      <w:r w:rsidR="0067405B" w:rsidRPr="00973B2C">
        <w:rPr>
          <w:rFonts w:eastAsia="Calibri"/>
          <w:sz w:val="22"/>
          <w:szCs w:val="22"/>
          <w:lang w:eastAsia="en-US"/>
        </w:rPr>
        <w:t xml:space="preserve">ovim </w:t>
      </w:r>
      <w:r w:rsidR="00390725" w:rsidRPr="00973B2C">
        <w:rPr>
          <w:rFonts w:eastAsia="Calibri"/>
          <w:sz w:val="22"/>
          <w:szCs w:val="22"/>
          <w:lang w:eastAsia="en-US"/>
        </w:rPr>
        <w:t xml:space="preserve">Uputama za </w:t>
      </w:r>
      <w:r w:rsidRPr="00973B2C">
        <w:rPr>
          <w:rFonts w:eastAsia="Calibri"/>
          <w:sz w:val="22"/>
          <w:szCs w:val="22"/>
          <w:lang w:eastAsia="en-US"/>
        </w:rPr>
        <w:t>podnositelj</w:t>
      </w:r>
      <w:r w:rsidR="004C5B5D" w:rsidRPr="00973B2C">
        <w:rPr>
          <w:rFonts w:eastAsia="Calibri"/>
          <w:sz w:val="22"/>
          <w:szCs w:val="22"/>
          <w:lang w:eastAsia="en-US"/>
        </w:rPr>
        <w:t>e</w:t>
      </w:r>
      <w:r w:rsidRPr="00973B2C">
        <w:rPr>
          <w:rFonts w:eastAsia="Calibri"/>
          <w:sz w:val="22"/>
          <w:szCs w:val="22"/>
          <w:lang w:eastAsia="en-US"/>
        </w:rPr>
        <w:t xml:space="preserve"> prijav</w:t>
      </w:r>
      <w:r w:rsidR="004C5B5D" w:rsidRPr="00973B2C">
        <w:rPr>
          <w:rFonts w:eastAsia="Calibri"/>
          <w:sz w:val="22"/>
          <w:szCs w:val="22"/>
          <w:lang w:eastAsia="en-US"/>
        </w:rPr>
        <w:t>a</w:t>
      </w:r>
      <w:r w:rsidR="00390725" w:rsidRPr="00973B2C">
        <w:rPr>
          <w:rFonts w:eastAsia="Calibri"/>
          <w:sz w:val="22"/>
          <w:szCs w:val="22"/>
          <w:lang w:eastAsia="en-US"/>
        </w:rPr>
        <w:t xml:space="preserve"> na </w:t>
      </w:r>
      <w:r w:rsidR="00662D19" w:rsidRPr="00973B2C">
        <w:rPr>
          <w:rFonts w:eastAsia="Calibri"/>
          <w:sz w:val="22"/>
          <w:szCs w:val="22"/>
          <w:lang w:eastAsia="en-US"/>
        </w:rPr>
        <w:t>Javni natječaj</w:t>
      </w:r>
      <w:r w:rsidR="00390725" w:rsidRPr="00973B2C">
        <w:rPr>
          <w:rFonts w:eastAsia="Calibri"/>
          <w:sz w:val="22"/>
          <w:szCs w:val="22"/>
          <w:lang w:eastAsia="en-US"/>
        </w:rPr>
        <w:t xml:space="preserve"> koje su sastavni dio </w:t>
      </w:r>
      <w:r w:rsidR="00662D19" w:rsidRPr="00973B2C">
        <w:rPr>
          <w:rFonts w:eastAsia="Calibri"/>
          <w:sz w:val="22"/>
          <w:szCs w:val="22"/>
          <w:lang w:eastAsia="en-US"/>
        </w:rPr>
        <w:t>natječaj</w:t>
      </w:r>
      <w:r w:rsidR="00390725" w:rsidRPr="00973B2C">
        <w:rPr>
          <w:rFonts w:eastAsia="Calibri"/>
          <w:sz w:val="22"/>
          <w:szCs w:val="22"/>
          <w:lang w:eastAsia="en-US"/>
        </w:rPr>
        <w:t xml:space="preserve">ne dokumentacije. </w:t>
      </w:r>
    </w:p>
    <w:p w14:paraId="07AB2F99" w14:textId="77777777" w:rsidR="00390725" w:rsidRPr="00973B2C" w:rsidRDefault="00390725" w:rsidP="00390725">
      <w:pPr>
        <w:jc w:val="both"/>
      </w:pPr>
    </w:p>
    <w:p w14:paraId="0F97CBE8" w14:textId="7A2D180F" w:rsidR="00AC2054" w:rsidRPr="00973B2C" w:rsidRDefault="00625002" w:rsidP="001C179E">
      <w:pPr>
        <w:spacing w:after="120"/>
        <w:ind w:firstLine="709"/>
        <w:jc w:val="both"/>
      </w:pPr>
      <w:r w:rsidRPr="00973B2C">
        <w:t xml:space="preserve">Obavezni sadržaj prijave </w:t>
      </w:r>
      <w:r w:rsidR="00AC2054" w:rsidRPr="00973B2C">
        <w:t xml:space="preserve">na </w:t>
      </w:r>
      <w:r w:rsidR="00662D19" w:rsidRPr="00973B2C">
        <w:t>Javni natječaj</w:t>
      </w:r>
      <w:r w:rsidR="00CB443B" w:rsidRPr="00973B2C">
        <w:t xml:space="preserve"> je slijedeća dokumentacija</w:t>
      </w:r>
      <w:r w:rsidR="00AC2054" w:rsidRPr="00973B2C">
        <w:t>:</w:t>
      </w:r>
    </w:p>
    <w:p w14:paraId="49B55271" w14:textId="40EB9602" w:rsidR="00AC2054" w:rsidRPr="00973B2C" w:rsidRDefault="00AC2054" w:rsidP="001C179E">
      <w:pPr>
        <w:numPr>
          <w:ilvl w:val="0"/>
          <w:numId w:val="15"/>
        </w:numPr>
        <w:autoSpaceDE w:val="0"/>
        <w:autoSpaceDN w:val="0"/>
        <w:adjustRightInd w:val="0"/>
        <w:ind w:left="1066" w:hanging="357"/>
        <w:jc w:val="both"/>
        <w:rPr>
          <w:bCs/>
          <w:sz w:val="22"/>
          <w:szCs w:val="22"/>
        </w:rPr>
      </w:pPr>
      <w:r w:rsidRPr="00973B2C">
        <w:rPr>
          <w:bCs/>
          <w:sz w:val="22"/>
          <w:szCs w:val="22"/>
        </w:rPr>
        <w:t>A1-</w:t>
      </w:r>
      <w:r w:rsidRPr="00973B2C">
        <w:rPr>
          <w:sz w:val="22"/>
          <w:szCs w:val="22"/>
        </w:rPr>
        <w:t xml:space="preserve"> </w:t>
      </w:r>
      <w:r w:rsidRPr="00973B2C">
        <w:rPr>
          <w:bCs/>
          <w:sz w:val="22"/>
          <w:szCs w:val="22"/>
        </w:rPr>
        <w:t>Prijav</w:t>
      </w:r>
      <w:r w:rsidR="00CB443B" w:rsidRPr="00973B2C">
        <w:rPr>
          <w:bCs/>
          <w:sz w:val="22"/>
          <w:szCs w:val="22"/>
        </w:rPr>
        <w:t>a</w:t>
      </w:r>
      <w:r w:rsidRPr="00973B2C">
        <w:rPr>
          <w:bCs/>
          <w:sz w:val="22"/>
          <w:szCs w:val="22"/>
        </w:rPr>
        <w:t xml:space="preserve"> na Javni </w:t>
      </w:r>
      <w:r w:rsidR="00132247" w:rsidRPr="00973B2C">
        <w:rPr>
          <w:bCs/>
          <w:sz w:val="22"/>
          <w:szCs w:val="22"/>
        </w:rPr>
        <w:t xml:space="preserve"> </w:t>
      </w:r>
      <w:r w:rsidR="00662D19" w:rsidRPr="00973B2C">
        <w:rPr>
          <w:bCs/>
          <w:sz w:val="22"/>
          <w:szCs w:val="22"/>
        </w:rPr>
        <w:t>natječaj</w:t>
      </w:r>
      <w:r w:rsidRPr="00973B2C">
        <w:rPr>
          <w:bCs/>
          <w:sz w:val="22"/>
          <w:szCs w:val="22"/>
        </w:rPr>
        <w:t xml:space="preserve"> ispunjen</w:t>
      </w:r>
      <w:r w:rsidR="00CB443B" w:rsidRPr="00973B2C">
        <w:rPr>
          <w:bCs/>
          <w:sz w:val="22"/>
          <w:szCs w:val="22"/>
        </w:rPr>
        <w:t>a</w:t>
      </w:r>
      <w:r w:rsidRPr="00973B2C">
        <w:rPr>
          <w:bCs/>
          <w:sz w:val="22"/>
          <w:szCs w:val="22"/>
        </w:rPr>
        <w:t xml:space="preserve"> elektroničkim putem; ispunjen</w:t>
      </w:r>
      <w:r w:rsidR="00CB443B" w:rsidRPr="00973B2C">
        <w:rPr>
          <w:bCs/>
          <w:sz w:val="22"/>
          <w:szCs w:val="22"/>
        </w:rPr>
        <w:t xml:space="preserve">i i </w:t>
      </w:r>
      <w:r w:rsidR="00CB443B" w:rsidRPr="00973B2C">
        <w:rPr>
          <w:b/>
          <w:bCs/>
          <w:sz w:val="22"/>
          <w:szCs w:val="22"/>
        </w:rPr>
        <w:t>potpisani</w:t>
      </w:r>
      <w:r w:rsidRPr="00973B2C">
        <w:rPr>
          <w:b/>
          <w:bCs/>
          <w:sz w:val="22"/>
          <w:szCs w:val="22"/>
        </w:rPr>
        <w:t xml:space="preserve"> </w:t>
      </w:r>
      <w:r w:rsidRPr="00973B2C">
        <w:rPr>
          <w:bCs/>
          <w:sz w:val="22"/>
          <w:szCs w:val="22"/>
        </w:rPr>
        <w:t>obrasc</w:t>
      </w:r>
      <w:r w:rsidR="00CB443B" w:rsidRPr="00973B2C">
        <w:rPr>
          <w:bCs/>
          <w:sz w:val="22"/>
          <w:szCs w:val="22"/>
        </w:rPr>
        <w:t>i</w:t>
      </w:r>
      <w:r w:rsidRPr="00973B2C">
        <w:rPr>
          <w:bCs/>
          <w:sz w:val="22"/>
          <w:szCs w:val="22"/>
        </w:rPr>
        <w:t xml:space="preserve"> A2-</w:t>
      </w:r>
      <w:r w:rsidRPr="00973B2C">
        <w:rPr>
          <w:sz w:val="22"/>
          <w:szCs w:val="22"/>
        </w:rPr>
        <w:t>I</w:t>
      </w:r>
      <w:r w:rsidRPr="00973B2C">
        <w:rPr>
          <w:bCs/>
          <w:sz w:val="22"/>
          <w:szCs w:val="22"/>
        </w:rPr>
        <w:t xml:space="preserve">zjava o nepostojanju dvostrukog financiranja u </w:t>
      </w:r>
      <w:r w:rsidR="004C5B5D" w:rsidRPr="00973B2C">
        <w:rPr>
          <w:bCs/>
          <w:sz w:val="22"/>
          <w:szCs w:val="22"/>
        </w:rPr>
        <w:t>2021</w:t>
      </w:r>
      <w:r w:rsidRPr="00973B2C">
        <w:rPr>
          <w:bCs/>
          <w:sz w:val="22"/>
          <w:szCs w:val="22"/>
        </w:rPr>
        <w:t>., A3-</w:t>
      </w:r>
      <w:r w:rsidRPr="00973B2C">
        <w:rPr>
          <w:sz w:val="22"/>
          <w:szCs w:val="22"/>
        </w:rPr>
        <w:t>I</w:t>
      </w:r>
      <w:r w:rsidRPr="00973B2C">
        <w:rPr>
          <w:bCs/>
          <w:sz w:val="22"/>
          <w:szCs w:val="22"/>
        </w:rPr>
        <w:t>zjava o partnerstvu i A4-</w:t>
      </w:r>
      <w:r w:rsidRPr="00973B2C">
        <w:rPr>
          <w:sz w:val="22"/>
          <w:szCs w:val="22"/>
        </w:rPr>
        <w:t>Ž</w:t>
      </w:r>
      <w:r w:rsidRPr="00973B2C">
        <w:rPr>
          <w:bCs/>
          <w:sz w:val="22"/>
          <w:szCs w:val="22"/>
        </w:rPr>
        <w:t>ivotopis voditelja programa ili projekta;</w:t>
      </w:r>
    </w:p>
    <w:p w14:paraId="4C28A6F8" w14:textId="083027A6" w:rsidR="00AC2054" w:rsidRPr="00973B2C" w:rsidRDefault="00AC2054" w:rsidP="001C179E">
      <w:pPr>
        <w:numPr>
          <w:ilvl w:val="0"/>
          <w:numId w:val="15"/>
        </w:numPr>
        <w:autoSpaceDE w:val="0"/>
        <w:autoSpaceDN w:val="0"/>
        <w:adjustRightInd w:val="0"/>
        <w:ind w:left="1066" w:hanging="357"/>
        <w:jc w:val="both"/>
        <w:rPr>
          <w:sz w:val="22"/>
          <w:szCs w:val="22"/>
        </w:rPr>
      </w:pPr>
      <w:bookmarkStart w:id="14" w:name="_Hlk535482676"/>
      <w:r w:rsidRPr="00973B2C">
        <w:rPr>
          <w:rFonts w:eastAsia="Calibri"/>
          <w:sz w:val="22"/>
          <w:szCs w:val="22"/>
          <w:lang w:eastAsia="en-US"/>
        </w:rPr>
        <w:t xml:space="preserve">uvjerenje da se protiv odgovorne osobe </w:t>
      </w:r>
      <w:r w:rsidR="00132247" w:rsidRPr="00973B2C">
        <w:rPr>
          <w:rFonts w:eastAsia="Calibri"/>
          <w:sz w:val="22"/>
          <w:szCs w:val="22"/>
          <w:lang w:eastAsia="en-US"/>
        </w:rPr>
        <w:t>podnositelja prijave</w:t>
      </w:r>
      <w:r w:rsidRPr="00973B2C">
        <w:rPr>
          <w:rFonts w:eastAsia="Calibri"/>
          <w:sz w:val="22"/>
          <w:szCs w:val="22"/>
          <w:lang w:eastAsia="en-US"/>
        </w:rPr>
        <w:t xml:space="preserve"> i voditelja programa ili projekta</w:t>
      </w:r>
      <w:r w:rsidR="00132247" w:rsidRPr="00973B2C">
        <w:rPr>
          <w:rFonts w:eastAsia="Calibri"/>
          <w:sz w:val="22"/>
          <w:szCs w:val="22"/>
          <w:lang w:eastAsia="en-US"/>
        </w:rPr>
        <w:t xml:space="preserve"> ne vodi kazneni postupak</w:t>
      </w:r>
      <w:r w:rsidRPr="00973B2C">
        <w:rPr>
          <w:rFonts w:eastAsia="Calibri"/>
          <w:sz w:val="22"/>
          <w:szCs w:val="22"/>
          <w:lang w:eastAsia="en-US"/>
        </w:rPr>
        <w:t xml:space="preserve">, ne starije od 6 mjeseci od dana objave </w:t>
      </w:r>
      <w:r w:rsidR="00662D19" w:rsidRPr="00973B2C">
        <w:rPr>
          <w:rFonts w:eastAsia="Calibri"/>
          <w:sz w:val="22"/>
          <w:szCs w:val="22"/>
          <w:lang w:eastAsia="en-US"/>
        </w:rPr>
        <w:t>Javn</w:t>
      </w:r>
      <w:r w:rsidR="00132247" w:rsidRPr="00973B2C">
        <w:rPr>
          <w:rFonts w:eastAsia="Calibri"/>
          <w:sz w:val="22"/>
          <w:szCs w:val="22"/>
          <w:lang w:eastAsia="en-US"/>
        </w:rPr>
        <w:t xml:space="preserve">og </w:t>
      </w:r>
      <w:r w:rsidR="00662D19" w:rsidRPr="00973B2C">
        <w:rPr>
          <w:rFonts w:eastAsia="Calibri"/>
          <w:sz w:val="22"/>
          <w:szCs w:val="22"/>
          <w:lang w:eastAsia="en-US"/>
        </w:rPr>
        <w:t>natječaj</w:t>
      </w:r>
      <w:r w:rsidRPr="00973B2C">
        <w:rPr>
          <w:rFonts w:eastAsia="Calibri"/>
          <w:sz w:val="22"/>
          <w:szCs w:val="22"/>
          <w:lang w:eastAsia="en-US"/>
        </w:rPr>
        <w:t>a;</w:t>
      </w:r>
      <w:r w:rsidRPr="00973B2C">
        <w:rPr>
          <w:sz w:val="22"/>
          <w:szCs w:val="22"/>
        </w:rPr>
        <w:t xml:space="preserve"> </w:t>
      </w:r>
    </w:p>
    <w:bookmarkEnd w:id="14"/>
    <w:p w14:paraId="13F51097" w14:textId="2383C501" w:rsidR="00AC2054" w:rsidRPr="00973B2C" w:rsidRDefault="00AC2054" w:rsidP="00AC2054">
      <w:pPr>
        <w:numPr>
          <w:ilvl w:val="0"/>
          <w:numId w:val="15"/>
        </w:numPr>
        <w:autoSpaceDE w:val="0"/>
        <w:autoSpaceDN w:val="0"/>
        <w:adjustRightInd w:val="0"/>
        <w:jc w:val="both"/>
        <w:rPr>
          <w:sz w:val="22"/>
          <w:szCs w:val="22"/>
        </w:rPr>
      </w:pPr>
      <w:r w:rsidRPr="00973B2C">
        <w:rPr>
          <w:sz w:val="22"/>
          <w:szCs w:val="22"/>
        </w:rPr>
        <w:t xml:space="preserve">dokaz o solventnosti </w:t>
      </w:r>
      <w:r w:rsidR="00132247" w:rsidRPr="00973B2C">
        <w:rPr>
          <w:sz w:val="22"/>
          <w:szCs w:val="22"/>
        </w:rPr>
        <w:t>podnositelja prijave</w:t>
      </w:r>
      <w:r w:rsidRPr="00973B2C">
        <w:rPr>
          <w:sz w:val="22"/>
          <w:szCs w:val="22"/>
        </w:rPr>
        <w:t xml:space="preserve"> (BON2, SOL2)</w:t>
      </w:r>
      <w:r w:rsidR="00132247" w:rsidRPr="00973B2C">
        <w:rPr>
          <w:sz w:val="22"/>
          <w:szCs w:val="22"/>
        </w:rPr>
        <w:t>,</w:t>
      </w:r>
      <w:r w:rsidRPr="00973B2C">
        <w:rPr>
          <w:sz w:val="22"/>
          <w:szCs w:val="22"/>
        </w:rPr>
        <w:t xml:space="preserve"> </w:t>
      </w:r>
      <w:r w:rsidR="00132247" w:rsidRPr="00973B2C">
        <w:rPr>
          <w:sz w:val="22"/>
          <w:szCs w:val="22"/>
        </w:rPr>
        <w:t>ne</w:t>
      </w:r>
      <w:r w:rsidRPr="00973B2C">
        <w:rPr>
          <w:sz w:val="22"/>
          <w:szCs w:val="22"/>
        </w:rPr>
        <w:t xml:space="preserve"> stariji od 30 dana od dana objave </w:t>
      </w:r>
      <w:r w:rsidR="00662D19" w:rsidRPr="00973B2C">
        <w:rPr>
          <w:sz w:val="22"/>
          <w:szCs w:val="22"/>
        </w:rPr>
        <w:t>Javn</w:t>
      </w:r>
      <w:r w:rsidR="00132247" w:rsidRPr="00973B2C">
        <w:rPr>
          <w:sz w:val="22"/>
          <w:szCs w:val="22"/>
        </w:rPr>
        <w:t>og</w:t>
      </w:r>
      <w:r w:rsidR="00662D19" w:rsidRPr="00973B2C">
        <w:rPr>
          <w:sz w:val="22"/>
          <w:szCs w:val="22"/>
        </w:rPr>
        <w:t xml:space="preserve"> natječaj</w:t>
      </w:r>
      <w:r w:rsidRPr="00973B2C">
        <w:rPr>
          <w:sz w:val="22"/>
          <w:szCs w:val="22"/>
        </w:rPr>
        <w:t>a;</w:t>
      </w:r>
    </w:p>
    <w:p w14:paraId="3B8A3065" w14:textId="72A4403A" w:rsidR="00AC2054" w:rsidRPr="00973B2C" w:rsidRDefault="00AC2054" w:rsidP="00AC2054">
      <w:pPr>
        <w:numPr>
          <w:ilvl w:val="0"/>
          <w:numId w:val="15"/>
        </w:numPr>
        <w:autoSpaceDE w:val="0"/>
        <w:autoSpaceDN w:val="0"/>
        <w:adjustRightInd w:val="0"/>
        <w:jc w:val="both"/>
        <w:rPr>
          <w:sz w:val="22"/>
          <w:szCs w:val="22"/>
        </w:rPr>
      </w:pPr>
      <w:r w:rsidRPr="00973B2C">
        <w:rPr>
          <w:bCs/>
          <w:sz w:val="22"/>
          <w:szCs w:val="22"/>
        </w:rPr>
        <w:t>potvrd</w:t>
      </w:r>
      <w:r w:rsidR="00CB443B" w:rsidRPr="00973B2C">
        <w:rPr>
          <w:bCs/>
          <w:sz w:val="22"/>
          <w:szCs w:val="22"/>
        </w:rPr>
        <w:t>a</w:t>
      </w:r>
      <w:r w:rsidRPr="00973B2C">
        <w:rPr>
          <w:bCs/>
          <w:sz w:val="22"/>
          <w:szCs w:val="22"/>
        </w:rPr>
        <w:t xml:space="preserve"> nadležne porezne uprave o nepostojanju duga prema državnom proračunu</w:t>
      </w:r>
      <w:r w:rsidR="00132247" w:rsidRPr="00973B2C">
        <w:rPr>
          <w:bCs/>
          <w:sz w:val="22"/>
          <w:szCs w:val="22"/>
        </w:rPr>
        <w:t>,</w:t>
      </w:r>
      <w:r w:rsidR="00A80761" w:rsidRPr="00973B2C">
        <w:rPr>
          <w:bCs/>
          <w:sz w:val="22"/>
          <w:szCs w:val="22"/>
        </w:rPr>
        <w:t xml:space="preserve"> </w:t>
      </w:r>
      <w:r w:rsidRPr="00973B2C">
        <w:rPr>
          <w:bCs/>
          <w:sz w:val="22"/>
          <w:szCs w:val="22"/>
        </w:rPr>
        <w:t>ne starij</w:t>
      </w:r>
      <w:r w:rsidR="00132247" w:rsidRPr="00973B2C">
        <w:rPr>
          <w:bCs/>
          <w:sz w:val="22"/>
          <w:szCs w:val="22"/>
        </w:rPr>
        <w:t>a</w:t>
      </w:r>
      <w:r w:rsidRPr="00973B2C">
        <w:rPr>
          <w:bCs/>
          <w:sz w:val="22"/>
          <w:szCs w:val="22"/>
        </w:rPr>
        <w:t xml:space="preserve"> od 30 dana od dana objave </w:t>
      </w:r>
      <w:r w:rsidR="00662D19" w:rsidRPr="00973B2C">
        <w:rPr>
          <w:bCs/>
          <w:sz w:val="22"/>
          <w:szCs w:val="22"/>
        </w:rPr>
        <w:t>Javn</w:t>
      </w:r>
      <w:r w:rsidR="00132247" w:rsidRPr="00973B2C">
        <w:rPr>
          <w:bCs/>
          <w:sz w:val="22"/>
          <w:szCs w:val="22"/>
        </w:rPr>
        <w:t>og</w:t>
      </w:r>
      <w:r w:rsidR="00662D19" w:rsidRPr="00973B2C">
        <w:rPr>
          <w:bCs/>
          <w:sz w:val="22"/>
          <w:szCs w:val="22"/>
        </w:rPr>
        <w:t xml:space="preserve"> natječaj</w:t>
      </w:r>
      <w:r w:rsidRPr="00973B2C">
        <w:rPr>
          <w:bCs/>
          <w:sz w:val="22"/>
          <w:szCs w:val="22"/>
        </w:rPr>
        <w:t>a</w:t>
      </w:r>
      <w:r w:rsidR="004C5B5D" w:rsidRPr="00973B2C">
        <w:rPr>
          <w:bCs/>
          <w:sz w:val="22"/>
          <w:szCs w:val="22"/>
        </w:rPr>
        <w:t>;</w:t>
      </w:r>
    </w:p>
    <w:p w14:paraId="4442DB16" w14:textId="34ED7430" w:rsidR="004C5B5D" w:rsidRPr="00973B2C" w:rsidRDefault="004C5B5D" w:rsidP="00AC2054">
      <w:pPr>
        <w:numPr>
          <w:ilvl w:val="0"/>
          <w:numId w:val="15"/>
        </w:numPr>
        <w:autoSpaceDE w:val="0"/>
        <w:autoSpaceDN w:val="0"/>
        <w:adjustRightInd w:val="0"/>
        <w:jc w:val="both"/>
        <w:rPr>
          <w:sz w:val="22"/>
          <w:szCs w:val="22"/>
        </w:rPr>
      </w:pPr>
      <w:r w:rsidRPr="00973B2C">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973B2C" w:rsidRDefault="00AC2054" w:rsidP="00AC2054">
      <w:pPr>
        <w:autoSpaceDE w:val="0"/>
        <w:autoSpaceDN w:val="0"/>
        <w:adjustRightInd w:val="0"/>
        <w:jc w:val="both"/>
        <w:rPr>
          <w:sz w:val="22"/>
          <w:szCs w:val="22"/>
        </w:rPr>
      </w:pPr>
    </w:p>
    <w:p w14:paraId="6D4FC9E7" w14:textId="4437D524" w:rsidR="00AC2054" w:rsidRPr="00973B2C" w:rsidRDefault="00AC2054" w:rsidP="001C179E">
      <w:pPr>
        <w:spacing w:after="120"/>
        <w:ind w:firstLine="709"/>
        <w:jc w:val="both"/>
        <w:rPr>
          <w:b/>
          <w:sz w:val="22"/>
          <w:szCs w:val="22"/>
        </w:rPr>
      </w:pPr>
      <w:r w:rsidRPr="00973B2C">
        <w:rPr>
          <w:sz w:val="22"/>
          <w:szCs w:val="22"/>
        </w:rPr>
        <w:t>Neobavezni dio prijave</w:t>
      </w:r>
      <w:r w:rsidR="00E01F18" w:rsidRPr="00973B2C">
        <w:rPr>
          <w:sz w:val="22"/>
          <w:szCs w:val="22"/>
        </w:rPr>
        <w:t xml:space="preserve"> mogu biti </w:t>
      </w:r>
      <w:r w:rsidRPr="00973B2C">
        <w:rPr>
          <w:sz w:val="22"/>
          <w:szCs w:val="22"/>
        </w:rPr>
        <w:t xml:space="preserve">materijali o prezentaciji rada </w:t>
      </w:r>
      <w:r w:rsidR="00132247" w:rsidRPr="00973B2C">
        <w:rPr>
          <w:sz w:val="22"/>
          <w:szCs w:val="22"/>
        </w:rPr>
        <w:t>podnositelja prijave</w:t>
      </w:r>
      <w:r w:rsidR="00EB1F9A" w:rsidRPr="00973B2C">
        <w:rPr>
          <w:sz w:val="22"/>
          <w:szCs w:val="22"/>
        </w:rPr>
        <w:t xml:space="preserve">, </w:t>
      </w:r>
      <w:r w:rsidRPr="00973B2C">
        <w:rPr>
          <w:sz w:val="22"/>
          <w:szCs w:val="22"/>
        </w:rPr>
        <w:t>isječci iz novina, brošure, publikacije i slično na najviše pet stranica.</w:t>
      </w:r>
    </w:p>
    <w:p w14:paraId="6BD16B5F" w14:textId="7CBC9402" w:rsidR="009C5CC5" w:rsidRPr="00973B2C" w:rsidRDefault="008667EE" w:rsidP="001C179E">
      <w:pPr>
        <w:spacing w:after="120"/>
        <w:ind w:firstLine="709"/>
        <w:jc w:val="both"/>
        <w:rPr>
          <w:sz w:val="22"/>
          <w:szCs w:val="22"/>
        </w:rPr>
      </w:pPr>
      <w:r w:rsidRPr="00973B2C">
        <w:rPr>
          <w:sz w:val="22"/>
          <w:szCs w:val="22"/>
        </w:rPr>
        <w:t>Potpisana izjava o partnerstvu</w:t>
      </w:r>
      <w:r w:rsidR="00D85355" w:rsidRPr="00973B2C">
        <w:rPr>
          <w:sz w:val="22"/>
          <w:szCs w:val="22"/>
        </w:rPr>
        <w:t xml:space="preserve"> se prilaže ako je u prijavi na </w:t>
      </w:r>
      <w:r w:rsidR="00662D19" w:rsidRPr="00973B2C">
        <w:rPr>
          <w:sz w:val="22"/>
          <w:szCs w:val="22"/>
        </w:rPr>
        <w:t>Javni natječaj</w:t>
      </w:r>
      <w:r w:rsidRPr="00973B2C">
        <w:rPr>
          <w:sz w:val="22"/>
          <w:szCs w:val="22"/>
        </w:rPr>
        <w:t xml:space="preserve"> pod točkom II. podtočka 3., upisano da se program ili projekt provodi s partnerom/ima odnosno u konzorciju.</w:t>
      </w:r>
      <w:r w:rsidR="005E084E" w:rsidRPr="00973B2C">
        <w:rPr>
          <w:sz w:val="22"/>
          <w:szCs w:val="22"/>
        </w:rPr>
        <w:t xml:space="preserve"> </w:t>
      </w:r>
      <w:r w:rsidRPr="00973B2C">
        <w:rPr>
          <w:sz w:val="22"/>
          <w:szCs w:val="22"/>
        </w:rPr>
        <w:t xml:space="preserve">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AB40C0" w:rsidRDefault="00B60295" w:rsidP="00B60295">
      <w:pPr>
        <w:pStyle w:val="ListParagraph"/>
        <w:numPr>
          <w:ilvl w:val="0"/>
          <w:numId w:val="16"/>
        </w:numPr>
        <w:autoSpaceDE w:val="0"/>
        <w:autoSpaceDN w:val="0"/>
        <w:adjustRightInd w:val="0"/>
        <w:jc w:val="both"/>
        <w:rPr>
          <w:sz w:val="22"/>
          <w:szCs w:val="22"/>
        </w:rPr>
      </w:pPr>
      <w:r w:rsidRPr="005F5792">
        <w:rPr>
          <w:sz w:val="22"/>
          <w:szCs w:val="22"/>
        </w:rPr>
        <w:lastRenderedPageBreak/>
        <w:t xml:space="preserve">je </w:t>
      </w:r>
      <w:r w:rsidRPr="00AB40C0">
        <w:rPr>
          <w:sz w:val="22"/>
          <w:szCs w:val="22"/>
        </w:rPr>
        <w:t xml:space="preserve">nepotpuna jer sadrži nečitljive dokaze, dokumentaciju i obrasce </w:t>
      </w:r>
      <w:r w:rsidR="00966728" w:rsidRPr="00AB40C0">
        <w:rPr>
          <w:sz w:val="22"/>
          <w:szCs w:val="22"/>
        </w:rPr>
        <w:t xml:space="preserve">navedene </w:t>
      </w:r>
      <w:r w:rsidR="00832711" w:rsidRPr="00AB40C0">
        <w:rPr>
          <w:sz w:val="22"/>
          <w:szCs w:val="22"/>
        </w:rPr>
        <w:t>u ovim uputama pod naslovom „</w:t>
      </w:r>
      <w:r w:rsidR="00966728" w:rsidRPr="00AB40C0">
        <w:rPr>
          <w:sz w:val="22"/>
          <w:szCs w:val="22"/>
        </w:rPr>
        <w:t>Obave</w:t>
      </w:r>
      <w:r w:rsidR="00EB1F9A" w:rsidRPr="00AB40C0">
        <w:rPr>
          <w:sz w:val="22"/>
          <w:szCs w:val="22"/>
        </w:rPr>
        <w:t xml:space="preserve">zni sadržaj prijave na </w:t>
      </w:r>
      <w:r w:rsidR="00662D19" w:rsidRPr="00AB40C0">
        <w:rPr>
          <w:sz w:val="22"/>
          <w:szCs w:val="22"/>
        </w:rPr>
        <w:t>Javni natječaj</w:t>
      </w:r>
      <w:r w:rsidR="00832711" w:rsidRPr="00AB40C0">
        <w:rPr>
          <w:sz w:val="22"/>
          <w:szCs w:val="22"/>
        </w:rPr>
        <w:t xml:space="preserve">“; </w:t>
      </w:r>
    </w:p>
    <w:p w14:paraId="19FC7245" w14:textId="2E6B35B9" w:rsidR="00B60295" w:rsidRPr="00AB40C0" w:rsidRDefault="00B60295" w:rsidP="00B60295">
      <w:pPr>
        <w:pStyle w:val="ListParagraph"/>
        <w:numPr>
          <w:ilvl w:val="0"/>
          <w:numId w:val="16"/>
        </w:numPr>
        <w:autoSpaceDE w:val="0"/>
        <w:autoSpaceDN w:val="0"/>
        <w:adjustRightInd w:val="0"/>
        <w:jc w:val="both"/>
        <w:rPr>
          <w:sz w:val="22"/>
          <w:szCs w:val="22"/>
        </w:rPr>
      </w:pPr>
      <w:r w:rsidRPr="00AB40C0">
        <w:rPr>
          <w:sz w:val="22"/>
          <w:szCs w:val="22"/>
        </w:rPr>
        <w:t>se odnosi na financiranje iz točke</w:t>
      </w:r>
      <w:r w:rsidR="00502E86" w:rsidRPr="00AB40C0">
        <w:rPr>
          <w:sz w:val="22"/>
          <w:szCs w:val="22"/>
        </w:rPr>
        <w:t xml:space="preserve"> </w:t>
      </w:r>
      <w:r w:rsidR="00966728" w:rsidRPr="00AB40C0">
        <w:rPr>
          <w:sz w:val="22"/>
          <w:szCs w:val="22"/>
        </w:rPr>
        <w:t>1.</w:t>
      </w:r>
      <w:r w:rsidR="00832711" w:rsidRPr="00AB40C0">
        <w:rPr>
          <w:sz w:val="22"/>
          <w:szCs w:val="22"/>
        </w:rPr>
        <w:t xml:space="preserve"> Uputa</w:t>
      </w:r>
      <w:r w:rsidR="00966728" w:rsidRPr="00AB40C0">
        <w:rPr>
          <w:sz w:val="22"/>
          <w:szCs w:val="22"/>
        </w:rPr>
        <w:t xml:space="preserve"> </w:t>
      </w:r>
      <w:r w:rsidR="00832711" w:rsidRPr="00AB40C0">
        <w:rPr>
          <w:sz w:val="22"/>
          <w:szCs w:val="22"/>
        </w:rPr>
        <w:t>pod naslovom „</w:t>
      </w:r>
      <w:r w:rsidR="00966728" w:rsidRPr="00AB40C0">
        <w:rPr>
          <w:sz w:val="22"/>
          <w:szCs w:val="22"/>
        </w:rPr>
        <w:t xml:space="preserve"> </w:t>
      </w:r>
      <w:r w:rsidR="00662D19" w:rsidRPr="00AB40C0">
        <w:rPr>
          <w:sz w:val="22"/>
          <w:szCs w:val="22"/>
        </w:rPr>
        <w:t>Javni natječaj</w:t>
      </w:r>
      <w:r w:rsidR="00966728" w:rsidRPr="00AB40C0">
        <w:rPr>
          <w:sz w:val="22"/>
          <w:szCs w:val="22"/>
        </w:rPr>
        <w:t xml:space="preserve"> se ne odnosi na</w:t>
      </w:r>
      <w:r w:rsidR="00832711" w:rsidRPr="00AB40C0">
        <w:rPr>
          <w:sz w:val="22"/>
          <w:szCs w:val="22"/>
        </w:rPr>
        <w:t>“</w:t>
      </w:r>
      <w:r w:rsidRPr="00AB40C0">
        <w:rPr>
          <w:sz w:val="22"/>
          <w:szCs w:val="22"/>
        </w:rPr>
        <w:t>;</w:t>
      </w:r>
    </w:p>
    <w:p w14:paraId="04B86DA7" w14:textId="6D623C63" w:rsidR="00B60295" w:rsidRPr="00AB40C0" w:rsidRDefault="00B60295" w:rsidP="00B60295">
      <w:pPr>
        <w:pStyle w:val="ListParagraph"/>
        <w:numPr>
          <w:ilvl w:val="0"/>
          <w:numId w:val="16"/>
        </w:numPr>
        <w:autoSpaceDE w:val="0"/>
        <w:autoSpaceDN w:val="0"/>
        <w:adjustRightInd w:val="0"/>
        <w:jc w:val="both"/>
        <w:rPr>
          <w:sz w:val="22"/>
          <w:szCs w:val="22"/>
        </w:rPr>
      </w:pPr>
      <w:r w:rsidRPr="00AB40C0">
        <w:rPr>
          <w:sz w:val="22"/>
          <w:szCs w:val="22"/>
        </w:rPr>
        <w:t xml:space="preserve">ne zadovoljava uvjete </w:t>
      </w:r>
      <w:r w:rsidR="00662D19" w:rsidRPr="00AB40C0">
        <w:rPr>
          <w:sz w:val="22"/>
          <w:szCs w:val="22"/>
        </w:rPr>
        <w:t>Javn</w:t>
      </w:r>
      <w:r w:rsidR="00132247" w:rsidRPr="00AB40C0">
        <w:rPr>
          <w:sz w:val="22"/>
          <w:szCs w:val="22"/>
        </w:rPr>
        <w:t xml:space="preserve">og </w:t>
      </w:r>
      <w:r w:rsidR="00662D19" w:rsidRPr="00AB40C0">
        <w:rPr>
          <w:sz w:val="22"/>
          <w:szCs w:val="22"/>
        </w:rPr>
        <w:t>natječaj</w:t>
      </w:r>
      <w:r w:rsidR="00966728" w:rsidRPr="00AB40C0">
        <w:rPr>
          <w:sz w:val="22"/>
          <w:szCs w:val="22"/>
        </w:rPr>
        <w:t>a iz točke 3.</w:t>
      </w:r>
      <w:r w:rsidR="00832711" w:rsidRPr="00AB40C0">
        <w:rPr>
          <w:sz w:val="22"/>
          <w:szCs w:val="22"/>
        </w:rPr>
        <w:t xml:space="preserve"> Uputa </w:t>
      </w:r>
    </w:p>
    <w:p w14:paraId="32535611" w14:textId="311B4375" w:rsidR="00B60295" w:rsidRPr="00AB40C0" w:rsidRDefault="00B60295" w:rsidP="00B60295">
      <w:pPr>
        <w:pStyle w:val="ListParagraph"/>
        <w:numPr>
          <w:ilvl w:val="0"/>
          <w:numId w:val="16"/>
        </w:numPr>
        <w:autoSpaceDE w:val="0"/>
        <w:autoSpaceDN w:val="0"/>
        <w:adjustRightInd w:val="0"/>
        <w:jc w:val="both"/>
        <w:rPr>
          <w:sz w:val="22"/>
          <w:szCs w:val="22"/>
        </w:rPr>
      </w:pPr>
      <w:r w:rsidRPr="00AB40C0">
        <w:rPr>
          <w:sz w:val="22"/>
          <w:szCs w:val="22"/>
        </w:rPr>
        <w:t xml:space="preserve">je prijavljena na način suprotan točki </w:t>
      </w:r>
      <w:r w:rsidR="00CB443B" w:rsidRPr="00AB40C0">
        <w:rPr>
          <w:sz w:val="22"/>
          <w:szCs w:val="22"/>
        </w:rPr>
        <w:t xml:space="preserve">6. </w:t>
      </w:r>
      <w:r w:rsidR="00832711" w:rsidRPr="00AB40C0">
        <w:rPr>
          <w:sz w:val="22"/>
          <w:szCs w:val="22"/>
        </w:rPr>
        <w:t>U</w:t>
      </w:r>
      <w:r w:rsidR="00966728" w:rsidRPr="00AB40C0">
        <w:rPr>
          <w:sz w:val="22"/>
          <w:szCs w:val="22"/>
        </w:rPr>
        <w:t>puta</w:t>
      </w:r>
      <w:r w:rsidR="00832711" w:rsidRPr="00AB40C0">
        <w:rPr>
          <w:sz w:val="22"/>
          <w:szCs w:val="22"/>
        </w:rPr>
        <w:t xml:space="preserve"> pod naslovom „Način podnošenja prijave“</w:t>
      </w:r>
      <w:r w:rsidRPr="00AB40C0">
        <w:rPr>
          <w:sz w:val="22"/>
          <w:szCs w:val="22"/>
        </w:rPr>
        <w:t>;</w:t>
      </w:r>
    </w:p>
    <w:p w14:paraId="42199F12" w14:textId="30FF7A79" w:rsidR="00B60295" w:rsidRPr="00AB40C0" w:rsidRDefault="00B60295" w:rsidP="00B60295">
      <w:pPr>
        <w:pStyle w:val="ListParagraph"/>
        <w:numPr>
          <w:ilvl w:val="0"/>
          <w:numId w:val="16"/>
        </w:numPr>
        <w:jc w:val="both"/>
        <w:rPr>
          <w:rFonts w:eastAsia="Calibri"/>
          <w:sz w:val="22"/>
          <w:szCs w:val="22"/>
          <w:lang w:eastAsia="en-US"/>
        </w:rPr>
      </w:pPr>
      <w:r w:rsidRPr="00AB40C0">
        <w:rPr>
          <w:rFonts w:eastAsia="Calibri"/>
          <w:sz w:val="22"/>
          <w:szCs w:val="22"/>
          <w:lang w:eastAsia="en-US"/>
        </w:rPr>
        <w:t xml:space="preserve">su podnesene više od tri prijave programa i projekta na sve objavljene Javne </w:t>
      </w:r>
      <w:r w:rsidR="00662D19" w:rsidRPr="00AB40C0">
        <w:rPr>
          <w:rFonts w:eastAsia="Calibri"/>
          <w:sz w:val="22"/>
          <w:szCs w:val="22"/>
          <w:lang w:eastAsia="en-US"/>
        </w:rPr>
        <w:t>natječaj</w:t>
      </w:r>
      <w:r w:rsidRPr="00AB40C0">
        <w:rPr>
          <w:rFonts w:eastAsia="Calibri"/>
          <w:sz w:val="22"/>
          <w:szCs w:val="22"/>
          <w:lang w:eastAsia="en-US"/>
        </w:rPr>
        <w:t xml:space="preserve">e za financiranje programa i projekata udruga iz Proračuna Grada Zagreba za </w:t>
      </w:r>
      <w:r w:rsidR="004C5B5D" w:rsidRPr="00AB40C0">
        <w:rPr>
          <w:rFonts w:eastAsia="Calibri"/>
          <w:sz w:val="22"/>
          <w:szCs w:val="22"/>
          <w:lang w:eastAsia="en-US"/>
        </w:rPr>
        <w:t>2021</w:t>
      </w:r>
      <w:r w:rsidRPr="00AB40C0">
        <w:rPr>
          <w:rFonts w:eastAsia="Calibri"/>
          <w:sz w:val="22"/>
          <w:szCs w:val="22"/>
          <w:lang w:eastAsia="en-US"/>
        </w:rPr>
        <w:t xml:space="preserve">. </w:t>
      </w:r>
    </w:p>
    <w:p w14:paraId="5E6A561C" w14:textId="77777777" w:rsidR="00884945" w:rsidRPr="00AB40C0" w:rsidRDefault="00884945" w:rsidP="00884945">
      <w:pPr>
        <w:pStyle w:val="ListParagraph"/>
        <w:jc w:val="both"/>
        <w:rPr>
          <w:rFonts w:eastAsia="Calibri"/>
          <w:sz w:val="22"/>
          <w:szCs w:val="22"/>
          <w:lang w:eastAsia="en-US"/>
        </w:rPr>
      </w:pPr>
    </w:p>
    <w:p w14:paraId="2D15211A" w14:textId="77777777" w:rsidR="00884945" w:rsidRPr="00AB40C0" w:rsidRDefault="00884945" w:rsidP="00884945">
      <w:pPr>
        <w:autoSpaceDE w:val="0"/>
        <w:autoSpaceDN w:val="0"/>
        <w:adjustRightInd w:val="0"/>
        <w:ind w:firstLine="360"/>
        <w:jc w:val="both"/>
        <w:rPr>
          <w:rFonts w:eastAsia="Calibri"/>
          <w:lang w:eastAsia="en-US"/>
        </w:rPr>
      </w:pPr>
    </w:p>
    <w:p w14:paraId="3C18E8F6" w14:textId="3D0A2F3A" w:rsidR="00491706" w:rsidRPr="00AB40C0" w:rsidRDefault="008407B6" w:rsidP="00884945">
      <w:pPr>
        <w:autoSpaceDE w:val="0"/>
        <w:autoSpaceDN w:val="0"/>
        <w:adjustRightInd w:val="0"/>
        <w:ind w:firstLine="360"/>
        <w:jc w:val="both"/>
      </w:pPr>
      <w:r w:rsidRPr="00AB40C0">
        <w:t>7</w:t>
      </w:r>
      <w:r w:rsidR="00F747AE" w:rsidRPr="00AB40C0">
        <w:t>.</w:t>
      </w:r>
      <w:r w:rsidR="00491706" w:rsidRPr="00AB40C0">
        <w:t xml:space="preserve"> KOME SE I U KOJEM ROKU OBRATITI ZA DODATNA POJAŠNJENJA</w:t>
      </w:r>
    </w:p>
    <w:p w14:paraId="6D6B158D" w14:textId="237CB715" w:rsidR="00491706" w:rsidRPr="00AB40C0" w:rsidRDefault="00491706" w:rsidP="00491706">
      <w:pPr>
        <w:autoSpaceDE w:val="0"/>
        <w:autoSpaceDN w:val="0"/>
        <w:adjustRightInd w:val="0"/>
        <w:jc w:val="both"/>
      </w:pPr>
    </w:p>
    <w:p w14:paraId="1D7A3A18" w14:textId="337E406D" w:rsidR="00491706" w:rsidRPr="00AB40C0" w:rsidRDefault="00491706" w:rsidP="00D33471">
      <w:pPr>
        <w:spacing w:after="120"/>
        <w:ind w:firstLine="720"/>
        <w:jc w:val="both"/>
        <w:rPr>
          <w:noProof/>
          <w:sz w:val="22"/>
          <w:szCs w:val="22"/>
          <w:lang w:eastAsia="en-GB"/>
        </w:rPr>
      </w:pPr>
      <w:r w:rsidRPr="00AB40C0">
        <w:rPr>
          <w:noProof/>
          <w:sz w:val="22"/>
          <w:szCs w:val="22"/>
          <w:lang w:eastAsia="en-GB"/>
        </w:rPr>
        <w:t xml:space="preserve">Sva pitanja vezana uz </w:t>
      </w:r>
      <w:r w:rsidR="00662D19" w:rsidRPr="00AB40C0">
        <w:rPr>
          <w:noProof/>
          <w:sz w:val="22"/>
          <w:szCs w:val="22"/>
          <w:lang w:eastAsia="en-GB"/>
        </w:rPr>
        <w:t>Javni natječaj</w:t>
      </w:r>
      <w:r w:rsidRPr="00AB40C0">
        <w:rPr>
          <w:noProof/>
          <w:sz w:val="22"/>
          <w:szCs w:val="22"/>
          <w:lang w:eastAsia="en-GB"/>
        </w:rPr>
        <w:t xml:space="preserve"> mogu se postaviti isključivo elektroničkim putem, sl</w:t>
      </w:r>
      <w:r w:rsidR="00D33471" w:rsidRPr="00AB40C0">
        <w:rPr>
          <w:noProof/>
          <w:sz w:val="22"/>
          <w:szCs w:val="22"/>
          <w:lang w:eastAsia="en-GB"/>
        </w:rPr>
        <w:t xml:space="preserve">anjem upita na sljedeću adresu: </w:t>
      </w:r>
      <w:hyperlink r:id="rId11" w:history="1">
        <w:r w:rsidR="00C04DB2" w:rsidRPr="00AB40C0">
          <w:rPr>
            <w:rStyle w:val="Hyperlink"/>
            <w:noProof/>
            <w:color w:val="auto"/>
            <w:sz w:val="22"/>
            <w:szCs w:val="22"/>
            <w:lang w:eastAsia="en-GB"/>
          </w:rPr>
          <w:t>ivana.teskeragalic@zagreb.hr</w:t>
        </w:r>
      </w:hyperlink>
      <w:r w:rsidRPr="00AB40C0">
        <w:rPr>
          <w:noProof/>
          <w:sz w:val="22"/>
          <w:szCs w:val="22"/>
          <w:lang w:eastAsia="en-GB"/>
        </w:rPr>
        <w:t xml:space="preserve">, i to najkasnije 5 dana prije isteka roka za predaju prijava na </w:t>
      </w:r>
      <w:r w:rsidR="00662D19" w:rsidRPr="00AB40C0">
        <w:rPr>
          <w:noProof/>
          <w:sz w:val="22"/>
          <w:szCs w:val="22"/>
          <w:lang w:eastAsia="en-GB"/>
        </w:rPr>
        <w:t>Javni natječaj</w:t>
      </w:r>
      <w:r w:rsidRPr="00AB40C0">
        <w:rPr>
          <w:noProof/>
          <w:sz w:val="22"/>
          <w:szCs w:val="22"/>
          <w:lang w:eastAsia="en-GB"/>
        </w:rPr>
        <w:t>.</w:t>
      </w:r>
    </w:p>
    <w:p w14:paraId="5F878AF8" w14:textId="1CB9BCED" w:rsidR="009B7565" w:rsidRPr="00AB40C0" w:rsidRDefault="009B7565" w:rsidP="001C179E">
      <w:pPr>
        <w:spacing w:after="120"/>
        <w:ind w:firstLine="720"/>
        <w:jc w:val="both"/>
        <w:rPr>
          <w:noProof/>
          <w:sz w:val="22"/>
          <w:szCs w:val="22"/>
          <w:lang w:eastAsia="en-GB"/>
        </w:rPr>
      </w:pPr>
      <w:r w:rsidRPr="00AB40C0">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AB40C0">
        <w:rPr>
          <w:noProof/>
          <w:sz w:val="22"/>
          <w:szCs w:val="22"/>
          <w:lang w:eastAsia="en-GB"/>
        </w:rPr>
        <w:t xml:space="preserve"> </w:t>
      </w:r>
      <w:r w:rsidR="000C0ADA" w:rsidRPr="00AB40C0">
        <w:rPr>
          <w:sz w:val="22"/>
          <w:szCs w:val="22"/>
          <w:u w:val="single"/>
        </w:rPr>
        <w:t>www.zagreb.hr</w:t>
      </w:r>
      <w:r w:rsidR="000C0ADA" w:rsidRPr="00AB40C0">
        <w:rPr>
          <w:sz w:val="22"/>
          <w:szCs w:val="22"/>
        </w:rPr>
        <w:t xml:space="preserve">.   </w:t>
      </w:r>
    </w:p>
    <w:p w14:paraId="4F46DAAC" w14:textId="3A38C9B1" w:rsidR="00491706" w:rsidRPr="00AB40C0" w:rsidRDefault="00491706" w:rsidP="00F747AE">
      <w:pPr>
        <w:ind w:firstLine="720"/>
        <w:jc w:val="both"/>
        <w:rPr>
          <w:noProof/>
          <w:sz w:val="22"/>
          <w:szCs w:val="22"/>
          <w:lang w:eastAsia="en-GB"/>
        </w:rPr>
      </w:pPr>
      <w:r w:rsidRPr="00AB40C0">
        <w:rPr>
          <w:noProof/>
          <w:sz w:val="22"/>
          <w:szCs w:val="22"/>
          <w:lang w:eastAsia="en-GB"/>
        </w:rPr>
        <w:t xml:space="preserve">U svrhu osiguranja ravnopravnosti svih potencijalnih </w:t>
      </w:r>
      <w:r w:rsidR="00132247" w:rsidRPr="00AB40C0">
        <w:rPr>
          <w:noProof/>
          <w:sz w:val="22"/>
          <w:szCs w:val="22"/>
          <w:lang w:eastAsia="en-GB"/>
        </w:rPr>
        <w:t>podnositelj</w:t>
      </w:r>
      <w:r w:rsidR="004C5B5D" w:rsidRPr="00AB40C0">
        <w:rPr>
          <w:noProof/>
          <w:sz w:val="22"/>
          <w:szCs w:val="22"/>
          <w:lang w:eastAsia="en-GB"/>
        </w:rPr>
        <w:t>a</w:t>
      </w:r>
      <w:r w:rsidR="00132247" w:rsidRPr="00AB40C0">
        <w:rPr>
          <w:noProof/>
          <w:sz w:val="22"/>
          <w:szCs w:val="22"/>
          <w:lang w:eastAsia="en-GB"/>
        </w:rPr>
        <w:t xml:space="preserve"> prijav</w:t>
      </w:r>
      <w:r w:rsidRPr="00AB40C0">
        <w:rPr>
          <w:noProof/>
          <w:sz w:val="22"/>
          <w:szCs w:val="22"/>
          <w:lang w:eastAsia="en-GB"/>
        </w:rPr>
        <w:t xml:space="preserve">a, davatelj sredstava ne može davati prethodna mišljenja o prihvatljivosti </w:t>
      </w:r>
      <w:r w:rsidR="00132247" w:rsidRPr="00AB40C0">
        <w:rPr>
          <w:noProof/>
          <w:sz w:val="22"/>
          <w:szCs w:val="22"/>
          <w:lang w:eastAsia="en-GB"/>
        </w:rPr>
        <w:t>podnositelj</w:t>
      </w:r>
      <w:r w:rsidR="004C5B5D" w:rsidRPr="00AB40C0">
        <w:rPr>
          <w:noProof/>
          <w:sz w:val="22"/>
          <w:szCs w:val="22"/>
          <w:lang w:eastAsia="en-GB"/>
        </w:rPr>
        <w:t>a</w:t>
      </w:r>
      <w:r w:rsidR="00132247" w:rsidRPr="00AB40C0">
        <w:rPr>
          <w:noProof/>
          <w:sz w:val="22"/>
          <w:szCs w:val="22"/>
          <w:lang w:eastAsia="en-GB"/>
        </w:rPr>
        <w:t xml:space="preserve"> prijav</w:t>
      </w:r>
      <w:r w:rsidR="004C5B5D" w:rsidRPr="00AB40C0">
        <w:rPr>
          <w:noProof/>
          <w:sz w:val="22"/>
          <w:szCs w:val="22"/>
          <w:lang w:eastAsia="en-GB"/>
        </w:rPr>
        <w:t>e</w:t>
      </w:r>
      <w:r w:rsidRPr="00AB40C0">
        <w:rPr>
          <w:noProof/>
          <w:sz w:val="22"/>
          <w:szCs w:val="22"/>
          <w:lang w:eastAsia="en-GB"/>
        </w:rPr>
        <w:t>, partnera, aktivnosti ili troškova navedenih u prijavi.</w:t>
      </w:r>
    </w:p>
    <w:p w14:paraId="09DD84C4" w14:textId="586EFDC4" w:rsidR="004A1A1D" w:rsidRPr="00AB40C0" w:rsidRDefault="004A1A1D" w:rsidP="00FE26C0">
      <w:pPr>
        <w:jc w:val="both"/>
        <w:rPr>
          <w:noProof/>
          <w:sz w:val="22"/>
          <w:szCs w:val="22"/>
          <w:lang w:eastAsia="en-GB"/>
        </w:rPr>
      </w:pPr>
    </w:p>
    <w:p w14:paraId="489A9A43" w14:textId="6E861605" w:rsidR="00570AAC" w:rsidRPr="00AB40C0" w:rsidRDefault="00884945" w:rsidP="00884945">
      <w:pPr>
        <w:pStyle w:val="Heading1"/>
        <w:jc w:val="both"/>
        <w:rPr>
          <w:b w:val="0"/>
        </w:rPr>
      </w:pPr>
      <w:bookmarkStart w:id="15" w:name="_Toc40507653"/>
      <w:bookmarkStart w:id="16" w:name="_Toc486424344"/>
      <w:r w:rsidRPr="00AB40C0">
        <w:rPr>
          <w:rFonts w:ascii="Times New Roman" w:hAnsi="Times New Roman"/>
          <w:b w:val="0"/>
          <w:noProof/>
          <w:snapToGrid/>
          <w:kern w:val="0"/>
          <w:sz w:val="24"/>
          <w:szCs w:val="24"/>
          <w:lang w:eastAsia="en-GB"/>
        </w:rPr>
        <w:t xml:space="preserve">       </w:t>
      </w:r>
      <w:r w:rsidR="008407B6" w:rsidRPr="00AB40C0">
        <w:rPr>
          <w:rFonts w:ascii="Times New Roman" w:hAnsi="Times New Roman"/>
          <w:b w:val="0"/>
          <w:noProof/>
          <w:sz w:val="24"/>
          <w:szCs w:val="24"/>
        </w:rPr>
        <w:t>8</w:t>
      </w:r>
      <w:r w:rsidR="002A3FF6" w:rsidRPr="00AB40C0">
        <w:rPr>
          <w:rFonts w:ascii="Times New Roman" w:hAnsi="Times New Roman"/>
          <w:b w:val="0"/>
          <w:noProof/>
          <w:sz w:val="24"/>
          <w:szCs w:val="24"/>
        </w:rPr>
        <w:t xml:space="preserve">. </w:t>
      </w:r>
      <w:bookmarkEnd w:id="15"/>
      <w:r w:rsidR="002A3FF6" w:rsidRPr="00AB40C0">
        <w:rPr>
          <w:rFonts w:ascii="Times New Roman" w:hAnsi="Times New Roman"/>
          <w:b w:val="0"/>
          <w:noProof/>
          <w:sz w:val="24"/>
          <w:szCs w:val="24"/>
        </w:rPr>
        <w:t>PROCJENA PRIJAVA I DONOŠENJE ODLUKE O DODJELI SREDSTAVA</w:t>
      </w:r>
      <w:bookmarkEnd w:id="16"/>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7"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7"/>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w:t>
      </w:r>
      <w:r w:rsidRPr="005F5792">
        <w:rPr>
          <w:noProof/>
          <w:sz w:val="22"/>
          <w:szCs w:val="22"/>
        </w:rPr>
        <w:lastRenderedPageBreak/>
        <w:t>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8" w:name="_Hlk30511461"/>
      <w:r w:rsidR="00132247">
        <w:rPr>
          <w:noProof/>
          <w:sz w:val="22"/>
          <w:szCs w:val="22"/>
        </w:rPr>
        <w:t>podnositelj prijave</w:t>
      </w:r>
      <w:r w:rsidR="005D26BF" w:rsidRPr="005F5792">
        <w:rPr>
          <w:noProof/>
          <w:sz w:val="22"/>
          <w:szCs w:val="22"/>
        </w:rPr>
        <w:t xml:space="preserve"> </w:t>
      </w:r>
      <w:bookmarkEnd w:id="18"/>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19" w:name="_Hlk30511548"/>
      <w:r w:rsidR="00646E4D">
        <w:rPr>
          <w:sz w:val="22"/>
          <w:szCs w:val="22"/>
        </w:rPr>
        <w:t>podnositelja prijava</w:t>
      </w:r>
      <w:r w:rsidRPr="005F5792">
        <w:rPr>
          <w:sz w:val="22"/>
          <w:szCs w:val="22"/>
        </w:rPr>
        <w:t xml:space="preserve"> </w:t>
      </w:r>
      <w:bookmarkEnd w:id="19"/>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0"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0"/>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7553A9D" w:rsidR="002A3FF6" w:rsidRPr="005F5792" w:rsidRDefault="00BE0158" w:rsidP="00663CEB">
      <w:pPr>
        <w:pStyle w:val="Heading3"/>
        <w:numPr>
          <w:ilvl w:val="8"/>
          <w:numId w:val="6"/>
        </w:numPr>
        <w:tabs>
          <w:tab w:val="left" w:pos="426"/>
        </w:tabs>
        <w:rPr>
          <w:b w:val="0"/>
          <w:noProof/>
        </w:rPr>
      </w:pPr>
      <w:bookmarkStart w:id="21" w:name="_Toc486424347"/>
      <w:r w:rsidRPr="005F5792">
        <w:rPr>
          <w:b w:val="0"/>
          <w:noProof/>
        </w:rPr>
        <w:t xml:space="preserve"> </w:t>
      </w:r>
      <w:r w:rsidR="008407B6" w:rsidRPr="005F5792">
        <w:rPr>
          <w:b w:val="0"/>
          <w:noProof/>
        </w:rPr>
        <w:t>10</w:t>
      </w:r>
      <w:r w:rsidR="002A3FF6" w:rsidRPr="005F5792">
        <w:rPr>
          <w:b w:val="0"/>
          <w:noProof/>
        </w:rPr>
        <w:t>. PODNOŠENJE PRIGOVORA</w:t>
      </w:r>
      <w:bookmarkEnd w:id="21"/>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2"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3" w:name="_Toc486424349"/>
      <w:bookmarkEnd w:id="22"/>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4"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4"/>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 xml:space="preserve">u pisanom obliku preko gradskog upravnog tijela nadležnog za područje financiranja, u </w:t>
      </w:r>
      <w:r w:rsidR="00AC2A66" w:rsidRPr="005F5792">
        <w:rPr>
          <w:noProof/>
          <w:sz w:val="22"/>
          <w:szCs w:val="22"/>
        </w:rPr>
        <w:lastRenderedPageBreak/>
        <w:t>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044F86"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xml:space="preserve">. </w:t>
      </w:r>
      <w:r w:rsidR="002A3FF6" w:rsidRPr="00044F86">
        <w:rPr>
          <w:rFonts w:ascii="Times New Roman" w:hAnsi="Times New Roman"/>
          <w:b w:val="0"/>
          <w:noProof/>
          <w:sz w:val="24"/>
          <w:szCs w:val="24"/>
        </w:rPr>
        <w:t>UGOVARANJE, PRAĆENJE TE OBUSTAVLJANJE ISPLATE I POVRAT ISPLAĆENIH SREDSTAVA</w:t>
      </w:r>
      <w:bookmarkEnd w:id="23"/>
    </w:p>
    <w:p w14:paraId="212DA775" w14:textId="77777777" w:rsidR="001C179E" w:rsidRPr="00044F86" w:rsidRDefault="00D15B59" w:rsidP="001C179E">
      <w:pPr>
        <w:pStyle w:val="Text1"/>
        <w:tabs>
          <w:tab w:val="left" w:pos="567"/>
          <w:tab w:val="left" w:pos="2608"/>
          <w:tab w:val="left" w:pos="3317"/>
        </w:tabs>
        <w:spacing w:after="120"/>
        <w:ind w:left="0"/>
        <w:rPr>
          <w:b/>
          <w:noProof/>
          <w:szCs w:val="24"/>
        </w:rPr>
      </w:pPr>
      <w:bookmarkStart w:id="25" w:name="_Toc40507654"/>
      <w:r w:rsidRPr="00044F86">
        <w:rPr>
          <w:b/>
          <w:noProof/>
          <w:szCs w:val="24"/>
        </w:rPr>
        <w:tab/>
      </w:r>
    </w:p>
    <w:p w14:paraId="094FED0D" w14:textId="3C3FAE26" w:rsidR="007535FE" w:rsidRPr="00044F86" w:rsidRDefault="001C179E" w:rsidP="001C179E">
      <w:pPr>
        <w:pStyle w:val="Text1"/>
        <w:tabs>
          <w:tab w:val="left" w:pos="567"/>
          <w:tab w:val="left" w:pos="2608"/>
          <w:tab w:val="left" w:pos="3317"/>
        </w:tabs>
        <w:spacing w:after="120"/>
        <w:ind w:left="0"/>
        <w:rPr>
          <w:b/>
          <w:noProof/>
          <w:sz w:val="22"/>
          <w:szCs w:val="22"/>
        </w:rPr>
      </w:pPr>
      <w:r w:rsidRPr="00044F86">
        <w:rPr>
          <w:b/>
          <w:noProof/>
          <w:szCs w:val="24"/>
        </w:rPr>
        <w:tab/>
      </w:r>
      <w:r w:rsidR="003E2AEA" w:rsidRPr="00044F86">
        <w:rPr>
          <w:noProof/>
          <w:sz w:val="22"/>
          <w:szCs w:val="22"/>
        </w:rPr>
        <w:t>P</w:t>
      </w:r>
      <w:r w:rsidR="00D15B59" w:rsidRPr="00044F86">
        <w:rPr>
          <w:noProof/>
          <w:sz w:val="22"/>
          <w:szCs w:val="22"/>
        </w:rPr>
        <w:t>rije potpisivanja ugovora</w:t>
      </w:r>
      <w:r w:rsidR="003E2AEA" w:rsidRPr="00044F86">
        <w:rPr>
          <w:noProof/>
          <w:sz w:val="22"/>
          <w:szCs w:val="22"/>
        </w:rPr>
        <w:t xml:space="preserve"> od </w:t>
      </w:r>
      <w:r w:rsidR="003F0920" w:rsidRPr="00044F86">
        <w:rPr>
          <w:noProof/>
          <w:sz w:val="22"/>
          <w:szCs w:val="22"/>
        </w:rPr>
        <w:t>korisnika financiranja</w:t>
      </w:r>
      <w:r w:rsidR="003E2AEA" w:rsidRPr="00044F86">
        <w:rPr>
          <w:noProof/>
          <w:sz w:val="22"/>
          <w:szCs w:val="22"/>
        </w:rPr>
        <w:t xml:space="preserve"> će se tražiti </w:t>
      </w:r>
      <w:r w:rsidR="00D15B59" w:rsidRPr="00044F86">
        <w:rPr>
          <w:noProof/>
          <w:sz w:val="22"/>
          <w:szCs w:val="22"/>
        </w:rPr>
        <w:t>solemnizirana bjanko zadužnica (trošak solemnizacije dio je prihvatlji</w:t>
      </w:r>
      <w:r w:rsidR="00771A68" w:rsidRPr="00044F86">
        <w:rPr>
          <w:noProof/>
          <w:sz w:val="22"/>
          <w:szCs w:val="22"/>
        </w:rPr>
        <w:t xml:space="preserve">vih troškova </w:t>
      </w:r>
      <w:r w:rsidR="00646E4D" w:rsidRPr="00044F86">
        <w:rPr>
          <w:noProof/>
          <w:sz w:val="22"/>
          <w:szCs w:val="22"/>
        </w:rPr>
        <w:t xml:space="preserve">programa i </w:t>
      </w:r>
      <w:r w:rsidR="00771A68" w:rsidRPr="00044F86">
        <w:rPr>
          <w:noProof/>
          <w:sz w:val="22"/>
          <w:szCs w:val="22"/>
        </w:rPr>
        <w:t xml:space="preserve">projekta) koja se </w:t>
      </w:r>
      <w:r w:rsidR="00D15B59" w:rsidRPr="00044F86">
        <w:rPr>
          <w:noProof/>
          <w:sz w:val="22"/>
          <w:szCs w:val="22"/>
        </w:rPr>
        <w:t>nakon odobrenja konačnog izvještaja o pr</w:t>
      </w:r>
      <w:r w:rsidR="00771A68" w:rsidRPr="00044F86">
        <w:rPr>
          <w:noProof/>
          <w:sz w:val="22"/>
          <w:szCs w:val="22"/>
        </w:rPr>
        <w:t xml:space="preserve">ovedbi </w:t>
      </w:r>
      <w:r w:rsidR="00646E4D" w:rsidRPr="00044F86">
        <w:rPr>
          <w:noProof/>
          <w:sz w:val="22"/>
          <w:szCs w:val="22"/>
        </w:rPr>
        <w:t xml:space="preserve">programa i </w:t>
      </w:r>
      <w:r w:rsidR="00771A68" w:rsidRPr="00044F86">
        <w:rPr>
          <w:noProof/>
          <w:sz w:val="22"/>
          <w:szCs w:val="22"/>
        </w:rPr>
        <w:t>projekta vraća korisniku.</w:t>
      </w:r>
      <w:r w:rsidR="00D15B59" w:rsidRPr="00044F86">
        <w:rPr>
          <w:b/>
          <w:noProof/>
          <w:sz w:val="22"/>
          <w:szCs w:val="22"/>
        </w:rPr>
        <w:t xml:space="preserve">  </w:t>
      </w:r>
    </w:p>
    <w:p w14:paraId="2F7CF946" w14:textId="288B717A" w:rsidR="007535FE" w:rsidRPr="00044F86" w:rsidRDefault="007535FE" w:rsidP="001C179E">
      <w:pPr>
        <w:pStyle w:val="Text1"/>
        <w:tabs>
          <w:tab w:val="left" w:pos="567"/>
          <w:tab w:val="left" w:pos="2608"/>
          <w:tab w:val="left" w:pos="3317"/>
        </w:tabs>
        <w:spacing w:after="120"/>
        <w:ind w:left="0"/>
        <w:rPr>
          <w:noProof/>
          <w:sz w:val="22"/>
          <w:szCs w:val="22"/>
        </w:rPr>
      </w:pPr>
      <w:r w:rsidRPr="00044F86">
        <w:rPr>
          <w:b/>
          <w:noProof/>
          <w:sz w:val="22"/>
          <w:szCs w:val="22"/>
        </w:rPr>
        <w:tab/>
      </w:r>
      <w:r w:rsidRPr="00044F86">
        <w:rPr>
          <w:noProof/>
          <w:sz w:val="22"/>
          <w:szCs w:val="22"/>
        </w:rPr>
        <w:t xml:space="preserve">Prije potpisivanja ugovora </w:t>
      </w:r>
      <w:r w:rsidR="003F0920" w:rsidRPr="00044F86">
        <w:rPr>
          <w:noProof/>
          <w:sz w:val="22"/>
          <w:szCs w:val="22"/>
        </w:rPr>
        <w:t>korisnik financiranja</w:t>
      </w:r>
      <w:r w:rsidRPr="00044F86">
        <w:rPr>
          <w:noProof/>
          <w:sz w:val="22"/>
          <w:szCs w:val="22"/>
        </w:rPr>
        <w:t xml:space="preserve"> je dužan dostaviti Izjavu o nepostojanju dvostrukog financiranja u </w:t>
      </w:r>
      <w:r w:rsidR="004C5B5D" w:rsidRPr="00044F86">
        <w:rPr>
          <w:noProof/>
          <w:sz w:val="22"/>
          <w:szCs w:val="22"/>
        </w:rPr>
        <w:t>2021</w:t>
      </w:r>
      <w:r w:rsidRPr="00044F86">
        <w:rPr>
          <w:noProof/>
          <w:sz w:val="22"/>
          <w:szCs w:val="22"/>
        </w:rPr>
        <w:t>.</w:t>
      </w:r>
      <w:r w:rsidR="00FE4F0D" w:rsidRPr="00044F86">
        <w:rPr>
          <w:noProof/>
          <w:sz w:val="22"/>
          <w:szCs w:val="22"/>
        </w:rPr>
        <w:t>,</w:t>
      </w:r>
      <w:r w:rsidRPr="00044F86">
        <w:rPr>
          <w:noProof/>
          <w:sz w:val="22"/>
          <w:szCs w:val="22"/>
        </w:rPr>
        <w:t xml:space="preserve"> kako bi se utvrdilo da li je došlo do promjena </w:t>
      </w:r>
      <w:r w:rsidR="00FE4F0D" w:rsidRPr="00044F86">
        <w:rPr>
          <w:noProof/>
          <w:sz w:val="22"/>
          <w:szCs w:val="22"/>
        </w:rPr>
        <w:t>činjenica</w:t>
      </w:r>
      <w:r w:rsidRPr="00044F86">
        <w:rPr>
          <w:noProof/>
          <w:sz w:val="22"/>
          <w:szCs w:val="22"/>
        </w:rPr>
        <w:t xml:space="preserve"> vezanih uz dvostruko financiranje, s obzirom na protek vremena od dana raspisivanja </w:t>
      </w:r>
      <w:r w:rsidR="00662D19" w:rsidRPr="00044F86">
        <w:rPr>
          <w:noProof/>
          <w:sz w:val="22"/>
          <w:szCs w:val="22"/>
        </w:rPr>
        <w:t>Javn</w:t>
      </w:r>
      <w:r w:rsidR="00646E4D" w:rsidRPr="00044F86">
        <w:rPr>
          <w:noProof/>
          <w:sz w:val="22"/>
          <w:szCs w:val="22"/>
        </w:rPr>
        <w:t>og</w:t>
      </w:r>
      <w:r w:rsidR="00662D19" w:rsidRPr="00044F86">
        <w:rPr>
          <w:noProof/>
          <w:sz w:val="22"/>
          <w:szCs w:val="22"/>
        </w:rPr>
        <w:t xml:space="preserve"> natječaj</w:t>
      </w:r>
      <w:r w:rsidRPr="00044F86">
        <w:rPr>
          <w:noProof/>
          <w:sz w:val="22"/>
          <w:szCs w:val="22"/>
        </w:rPr>
        <w:t>a do dana potpis</w:t>
      </w:r>
      <w:r w:rsidR="00646E4D" w:rsidRPr="00044F86">
        <w:rPr>
          <w:noProof/>
          <w:sz w:val="22"/>
          <w:szCs w:val="22"/>
        </w:rPr>
        <w:t>ivanj</w:t>
      </w:r>
      <w:r w:rsidRPr="00044F86">
        <w:rPr>
          <w:noProof/>
          <w:sz w:val="22"/>
          <w:szCs w:val="22"/>
        </w:rPr>
        <w:t>a ugovora.</w:t>
      </w:r>
    </w:p>
    <w:bookmarkEnd w:id="25"/>
    <w:p w14:paraId="6A95404A" w14:textId="43886754" w:rsidR="002A3FF6" w:rsidRPr="00044F86" w:rsidRDefault="002A3FF6" w:rsidP="001C179E">
      <w:pPr>
        <w:spacing w:after="120"/>
        <w:ind w:firstLine="709"/>
        <w:jc w:val="both"/>
        <w:rPr>
          <w:sz w:val="22"/>
          <w:szCs w:val="22"/>
        </w:rPr>
      </w:pPr>
      <w:r w:rsidRPr="00044F86">
        <w:rPr>
          <w:sz w:val="22"/>
          <w:szCs w:val="22"/>
        </w:rPr>
        <w:t xml:space="preserve">Sa </w:t>
      </w:r>
      <w:r w:rsidR="003F0920" w:rsidRPr="00044F86">
        <w:rPr>
          <w:sz w:val="22"/>
          <w:szCs w:val="22"/>
        </w:rPr>
        <w:t>korisnikom financiranja</w:t>
      </w:r>
      <w:r w:rsidRPr="00044F86">
        <w:rPr>
          <w:sz w:val="22"/>
          <w:szCs w:val="22"/>
        </w:rPr>
        <w:t xml:space="preserve"> koj</w:t>
      </w:r>
      <w:r w:rsidR="00646E4D" w:rsidRPr="00044F86">
        <w:rPr>
          <w:sz w:val="22"/>
          <w:szCs w:val="22"/>
        </w:rPr>
        <w:t xml:space="preserve">em </w:t>
      </w:r>
      <w:r w:rsidRPr="00044F86">
        <w:rPr>
          <w:sz w:val="22"/>
          <w:szCs w:val="22"/>
        </w:rPr>
        <w:t xml:space="preserve">je odobrena financijska potpora Grad Zagreb će potpisati ugovor o financiranju programa ili projekta najkasnije 30 dana od dana </w:t>
      </w:r>
      <w:r w:rsidR="00D602EA" w:rsidRPr="00044F86">
        <w:rPr>
          <w:sz w:val="22"/>
          <w:szCs w:val="22"/>
        </w:rPr>
        <w:t>objave</w:t>
      </w:r>
      <w:r w:rsidRPr="00044F86">
        <w:rPr>
          <w:sz w:val="22"/>
          <w:szCs w:val="22"/>
        </w:rPr>
        <w:t xml:space="preserve"> odluke o financiranju.</w:t>
      </w:r>
    </w:p>
    <w:p w14:paraId="6C7D4F84" w14:textId="783FAEF7" w:rsidR="00D602EA" w:rsidRPr="00044F86" w:rsidRDefault="00D602EA" w:rsidP="001C179E">
      <w:pPr>
        <w:spacing w:after="120"/>
        <w:ind w:firstLine="709"/>
        <w:jc w:val="both"/>
        <w:rPr>
          <w:sz w:val="22"/>
          <w:szCs w:val="22"/>
        </w:rPr>
      </w:pPr>
      <w:r w:rsidRPr="00044F86">
        <w:rPr>
          <w:sz w:val="22"/>
          <w:szCs w:val="22"/>
        </w:rPr>
        <w:t xml:space="preserve">Ako osoba ovlaštena za zastupanje </w:t>
      </w:r>
      <w:bookmarkStart w:id="26" w:name="_Hlk30512080"/>
      <w:r w:rsidR="003F0920" w:rsidRPr="00044F86">
        <w:rPr>
          <w:sz w:val="22"/>
          <w:szCs w:val="22"/>
        </w:rPr>
        <w:t>korisnika financiranja</w:t>
      </w:r>
      <w:r w:rsidRPr="00044F86">
        <w:rPr>
          <w:sz w:val="22"/>
          <w:szCs w:val="22"/>
        </w:rPr>
        <w:t xml:space="preserve"> </w:t>
      </w:r>
      <w:bookmarkEnd w:id="26"/>
      <w:r w:rsidRPr="00044F86">
        <w:rPr>
          <w:sz w:val="22"/>
          <w:szCs w:val="22"/>
        </w:rPr>
        <w:t>ne pristupi potpisivanju ugovora o financiranju, odnosno svoj izostanak ne opravda u roku od osam dana od primanja poziva, smatrat će se da je</w:t>
      </w:r>
      <w:r w:rsidR="003F0920" w:rsidRPr="00044F86">
        <w:rPr>
          <w:sz w:val="22"/>
          <w:szCs w:val="22"/>
        </w:rPr>
        <w:t xml:space="preserve"> korisnik financiranja</w:t>
      </w:r>
      <w:r w:rsidRPr="00044F86">
        <w:rPr>
          <w:sz w:val="22"/>
          <w:szCs w:val="22"/>
        </w:rPr>
        <w:t xml:space="preserve"> odusta</w:t>
      </w:r>
      <w:r w:rsidR="003F0920" w:rsidRPr="00044F86">
        <w:rPr>
          <w:sz w:val="22"/>
          <w:szCs w:val="22"/>
        </w:rPr>
        <w:t>o</w:t>
      </w:r>
      <w:r w:rsidRPr="00044F86">
        <w:rPr>
          <w:sz w:val="22"/>
          <w:szCs w:val="22"/>
        </w:rPr>
        <w:t xml:space="preserve"> od financiranja.</w:t>
      </w:r>
    </w:p>
    <w:p w14:paraId="552254CA" w14:textId="4B482333" w:rsidR="000C1D27" w:rsidRPr="005F5792" w:rsidRDefault="000C1D27" w:rsidP="000C1D27">
      <w:pPr>
        <w:spacing w:after="120"/>
        <w:ind w:firstLine="709"/>
        <w:jc w:val="both"/>
        <w:rPr>
          <w:sz w:val="22"/>
          <w:szCs w:val="22"/>
        </w:rPr>
      </w:pPr>
      <w:r w:rsidRPr="00044F86">
        <w:rPr>
          <w:sz w:val="22"/>
          <w:szCs w:val="22"/>
        </w:rPr>
        <w:t xml:space="preserve">U slučaju </w:t>
      </w:r>
      <w:r w:rsidR="00D602EA" w:rsidRPr="00044F86">
        <w:rPr>
          <w:sz w:val="22"/>
          <w:szCs w:val="22"/>
        </w:rPr>
        <w:t xml:space="preserve">da je odobreno samo </w:t>
      </w:r>
      <w:r w:rsidRPr="00044F86">
        <w:rPr>
          <w:sz w:val="22"/>
          <w:szCs w:val="22"/>
        </w:rPr>
        <w:t>djelomično financiranj</w:t>
      </w:r>
      <w:r w:rsidR="00D602EA" w:rsidRPr="00044F86">
        <w:rPr>
          <w:sz w:val="22"/>
          <w:szCs w:val="22"/>
        </w:rPr>
        <w:t>e</w:t>
      </w:r>
      <w:r w:rsidRPr="00044F86">
        <w:rPr>
          <w:sz w:val="22"/>
          <w:szCs w:val="22"/>
        </w:rPr>
        <w:t xml:space="preserve"> programa</w:t>
      </w:r>
      <w:r w:rsidR="003A211D" w:rsidRPr="00044F86">
        <w:rPr>
          <w:sz w:val="22"/>
          <w:szCs w:val="22"/>
        </w:rPr>
        <w:t xml:space="preserve"> ili </w:t>
      </w:r>
      <w:r w:rsidRPr="00044F86">
        <w:rPr>
          <w:sz w:val="22"/>
          <w:szCs w:val="22"/>
        </w:rPr>
        <w:t>projekta</w:t>
      </w:r>
      <w:r w:rsidR="00087DC0" w:rsidRPr="00044F86">
        <w:rPr>
          <w:sz w:val="22"/>
          <w:szCs w:val="22"/>
        </w:rPr>
        <w:t xml:space="preserve"> nadležno gradsko upravno tijelo ima obvezu prethodno pregovarati</w:t>
      </w:r>
      <w:r w:rsidR="00A705AC" w:rsidRPr="00044F86">
        <w:rPr>
          <w:sz w:val="22"/>
          <w:szCs w:val="22"/>
        </w:rPr>
        <w:t xml:space="preserve"> o stavkama troškovnika i o aktivnostima u opisnom dijelu koje treba izmijeniti, i u tom slučaju rok za ugovaranje moguće je dodatno produljiti za </w:t>
      </w:r>
      <w:r w:rsidR="00A705AC" w:rsidRPr="005F5792">
        <w:rPr>
          <w:sz w:val="22"/>
          <w:szCs w:val="22"/>
        </w:rPr>
        <w:t xml:space="preserve">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F8307C">
        <w:rPr>
          <w:sz w:val="22"/>
          <w:szCs w:val="22"/>
        </w:rPr>
        <w:t xml:space="preserve"> će se </w:t>
      </w:r>
      <w:r w:rsidRPr="005F5792">
        <w:rPr>
          <w:sz w:val="22"/>
          <w:szCs w:val="22"/>
        </w:rPr>
        <w:t xml:space="preserve">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2D7AEEAC"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2"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w:t>
      </w:r>
      <w:r w:rsidR="00960275">
        <w:rPr>
          <w:sz w:val="22"/>
          <w:szCs w:val="22"/>
        </w:rPr>
        <w:t xml:space="preserve">ivi i neprihvatljivi troškovi; </w:t>
      </w:r>
      <w:r w:rsidR="00FE1CF6" w:rsidRPr="005F5792">
        <w:rPr>
          <w:sz w:val="22"/>
          <w:szCs w:val="22"/>
        </w:rPr>
        <w:t xml:space="preserve">Računi, </w:t>
      </w:r>
      <w:r w:rsidR="00FE1CF6" w:rsidRPr="005F5792">
        <w:rPr>
          <w:sz w:val="22"/>
          <w:szCs w:val="22"/>
        </w:rPr>
        <w:lastRenderedPageBreak/>
        <w:t>tehničke i financijske provjere; Konačan iznos financiranja od strane davatelja financijskih sredstava i Povrat sredstava.</w:t>
      </w:r>
    </w:p>
    <w:p w14:paraId="35FA6F0D" w14:textId="32FCDD34"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960275">
        <w:rPr>
          <w:noProof/>
          <w:sz w:val="22"/>
          <w:szCs w:val="22"/>
        </w:rPr>
        <w:t xml:space="preserve"> dostavi </w:t>
      </w:r>
      <w:r w:rsidR="00A705AC" w:rsidRPr="005F5792">
        <w:rPr>
          <w:noProof/>
          <w:sz w:val="22"/>
          <w:szCs w:val="22"/>
        </w:rPr>
        <w:t>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financijskih sredstava će aktivirati solemniziranu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7" w:name="_Toc486424350"/>
      <w:bookmarkStart w:id="28" w:name="_Hlk535502323"/>
      <w:r w:rsidR="008407B6" w:rsidRPr="005F5792">
        <w:rPr>
          <w:noProof/>
        </w:rPr>
        <w:tab/>
        <w:t>12</w:t>
      </w:r>
      <w:r w:rsidR="002A3FF6" w:rsidRPr="005F5792">
        <w:rPr>
          <w:noProof/>
        </w:rPr>
        <w:t>. INFORMIRANJE I VIDLJIVOST</w:t>
      </w:r>
      <w:bookmarkEnd w:id="27"/>
    </w:p>
    <w:p w14:paraId="095FE7ED" w14:textId="77777777" w:rsidR="00D05E71" w:rsidRPr="005F5792" w:rsidRDefault="00D05E71" w:rsidP="00D05E71">
      <w:pPr>
        <w:rPr>
          <w:lang w:eastAsia="en-US"/>
        </w:rPr>
      </w:pPr>
    </w:p>
    <w:bookmarkEnd w:id="28"/>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547C47">
      <w:pPr>
        <w:pStyle w:val="TOC1"/>
        <w:numPr>
          <w:ilvl w:val="0"/>
          <w:numId w:val="0"/>
        </w:numPr>
        <w:ind w:left="360"/>
      </w:pPr>
      <w:bookmarkStart w:id="29" w:name="_Toc486424352"/>
      <w:r w:rsidRPr="005F5792">
        <w:t>POPIS</w:t>
      </w:r>
      <w:r w:rsidR="00662D19">
        <w:t xml:space="preserve"> NATJEČAJ</w:t>
      </w:r>
      <w:r w:rsidRPr="005F5792">
        <w:t>NE DOKUMENTACIJE</w:t>
      </w:r>
      <w:bookmarkEnd w:id="29"/>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0"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1" w:name="_Toc40507661"/>
      <w:bookmarkEnd w:id="30"/>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9C7A94">
      <w:pPr>
        <w:ind w:firstLine="360"/>
        <w:jc w:val="both"/>
        <w:rPr>
          <w:noProof/>
          <w:sz w:val="22"/>
          <w:szCs w:val="22"/>
        </w:rPr>
      </w:pPr>
      <w:bookmarkStart w:id="32" w:name="_GoBack"/>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9C7A94">
      <w:pPr>
        <w:ind w:firstLine="360"/>
        <w:jc w:val="both"/>
        <w:rPr>
          <w:noProof/>
          <w:sz w:val="22"/>
          <w:szCs w:val="22"/>
        </w:rPr>
      </w:pPr>
    </w:p>
    <w:bookmarkEnd w:id="32"/>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2E6A3EE8" w14:textId="77777777" w:rsidR="00233B37" w:rsidRDefault="00233B37" w:rsidP="001C179E">
      <w:pPr>
        <w:spacing w:after="240"/>
        <w:rPr>
          <w:smallCaps/>
          <w:noProof/>
          <w:sz w:val="22"/>
          <w:szCs w:val="22"/>
        </w:rPr>
      </w:pPr>
      <w:bookmarkStart w:id="33" w:name="_Hlk29289672"/>
    </w:p>
    <w:p w14:paraId="40FC7FBD" w14:textId="6D7EA419" w:rsidR="002A3FF6" w:rsidRPr="005F5792" w:rsidRDefault="002A3FF6" w:rsidP="001C179E">
      <w:pPr>
        <w:spacing w:after="240"/>
        <w:rPr>
          <w:smallCaps/>
          <w:noProof/>
          <w:sz w:val="22"/>
          <w:szCs w:val="22"/>
        </w:rPr>
      </w:pPr>
      <w:r w:rsidRPr="005F5792">
        <w:rPr>
          <w:smallCaps/>
          <w:noProof/>
          <w:sz w:val="22"/>
          <w:szCs w:val="22"/>
        </w:rPr>
        <w:lastRenderedPageBreak/>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Korisničke upute za Podnositelje prijava za korištenje modula ePrijavnice</w:t>
      </w:r>
    </w:p>
    <w:p w14:paraId="2BBD10A5" w14:textId="65633AFA"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001E68BC">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1"/>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47756" w14:textId="77777777" w:rsidR="00BA641A" w:rsidRDefault="00BA641A" w:rsidP="00AC2054">
      <w:r>
        <w:separator/>
      </w:r>
    </w:p>
  </w:endnote>
  <w:endnote w:type="continuationSeparator" w:id="0">
    <w:p w14:paraId="2920818B" w14:textId="77777777" w:rsidR="00BA641A" w:rsidRDefault="00BA641A"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7A25BE3E" w:rsidR="00A8375E" w:rsidRDefault="00A8375E">
        <w:pPr>
          <w:pStyle w:val="Footer"/>
          <w:jc w:val="right"/>
        </w:pPr>
        <w:r>
          <w:fldChar w:fldCharType="begin"/>
        </w:r>
        <w:r>
          <w:instrText>PAGE   \* MERGEFORMAT</w:instrText>
        </w:r>
        <w:r>
          <w:fldChar w:fldCharType="separate"/>
        </w:r>
        <w:r w:rsidR="009C7A94">
          <w:rPr>
            <w:noProof/>
          </w:rPr>
          <w:t>15</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DB631" w14:textId="77777777" w:rsidR="00BA641A" w:rsidRDefault="00BA641A" w:rsidP="00AC2054">
      <w:r>
        <w:separator/>
      </w:r>
    </w:p>
  </w:footnote>
  <w:footnote w:type="continuationSeparator" w:id="0">
    <w:p w14:paraId="6D168974" w14:textId="77777777" w:rsidR="00BA641A" w:rsidRDefault="00BA641A"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2170BC8"/>
    <w:multiLevelType w:val="hybridMultilevel"/>
    <w:tmpl w:val="B91E2798"/>
    <w:lvl w:ilvl="0" w:tplc="041A0019">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 w15:restartNumberingAfterBreak="0">
    <w:nsid w:val="25F72968"/>
    <w:multiLevelType w:val="multilevel"/>
    <w:tmpl w:val="FD262AC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9E50416"/>
    <w:multiLevelType w:val="hybridMultilevel"/>
    <w:tmpl w:val="2078E5B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4"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9"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4AA56E9B"/>
    <w:multiLevelType w:val="hybridMultilevel"/>
    <w:tmpl w:val="79AE7B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2"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3"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3"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35"/>
  </w:num>
  <w:num w:numId="3">
    <w:abstractNumId w:val="3"/>
  </w:num>
  <w:num w:numId="4">
    <w:abstractNumId w:val="19"/>
  </w:num>
  <w:num w:numId="5">
    <w:abstractNumId w:val="28"/>
  </w:num>
  <w:num w:numId="6">
    <w:abstractNumId w:val="20"/>
  </w:num>
  <w:num w:numId="7">
    <w:abstractNumId w:val="16"/>
  </w:num>
  <w:num w:numId="8">
    <w:abstractNumId w:val="41"/>
  </w:num>
  <w:num w:numId="9">
    <w:abstractNumId w:val="0"/>
  </w:num>
  <w:num w:numId="10">
    <w:abstractNumId w:val="29"/>
  </w:num>
  <w:num w:numId="11">
    <w:abstractNumId w:val="39"/>
  </w:num>
  <w:num w:numId="12">
    <w:abstractNumId w:val="22"/>
  </w:num>
  <w:num w:numId="13">
    <w:abstractNumId w:val="12"/>
  </w:num>
  <w:num w:numId="14">
    <w:abstractNumId w:val="24"/>
  </w:num>
  <w:num w:numId="15">
    <w:abstractNumId w:val="9"/>
  </w:num>
  <w:num w:numId="16">
    <w:abstractNumId w:val="34"/>
  </w:num>
  <w:num w:numId="17">
    <w:abstractNumId w:val="6"/>
  </w:num>
  <w:num w:numId="18">
    <w:abstractNumId w:val="17"/>
  </w:num>
  <w:num w:numId="19">
    <w:abstractNumId w:val="4"/>
  </w:num>
  <w:num w:numId="20">
    <w:abstractNumId w:val="27"/>
  </w:num>
  <w:num w:numId="21">
    <w:abstractNumId w:val="5"/>
  </w:num>
  <w:num w:numId="22">
    <w:abstractNumId w:val="31"/>
  </w:num>
  <w:num w:numId="23">
    <w:abstractNumId w:val="17"/>
    <w:lvlOverride w:ilvl="0">
      <w:startOverride w:val="1"/>
    </w:lvlOverride>
  </w:num>
  <w:num w:numId="24">
    <w:abstractNumId w:val="43"/>
  </w:num>
  <w:num w:numId="25">
    <w:abstractNumId w:val="30"/>
  </w:num>
  <w:num w:numId="26">
    <w:abstractNumId w:val="23"/>
  </w:num>
  <w:num w:numId="27">
    <w:abstractNumId w:val="40"/>
  </w:num>
  <w:num w:numId="28">
    <w:abstractNumId w:val="2"/>
  </w:num>
  <w:num w:numId="29">
    <w:abstractNumId w:val="15"/>
  </w:num>
  <w:num w:numId="30">
    <w:abstractNumId w:val="17"/>
    <w:lvlOverride w:ilvl="0">
      <w:startOverride w:val="7"/>
    </w:lvlOverride>
  </w:num>
  <w:num w:numId="31">
    <w:abstractNumId w:val="21"/>
  </w:num>
  <w:num w:numId="32">
    <w:abstractNumId w:val="11"/>
  </w:num>
  <w:num w:numId="33">
    <w:abstractNumId w:val="38"/>
  </w:num>
  <w:num w:numId="34">
    <w:abstractNumId w:val="42"/>
  </w:num>
  <w:num w:numId="35">
    <w:abstractNumId w:val="8"/>
  </w:num>
  <w:num w:numId="36">
    <w:abstractNumId w:val="7"/>
  </w:num>
  <w:num w:numId="37">
    <w:abstractNumId w:val="26"/>
  </w:num>
  <w:num w:numId="38">
    <w:abstractNumId w:val="14"/>
  </w:num>
  <w:num w:numId="39">
    <w:abstractNumId w:val="11"/>
    <w:lvlOverride w:ilvl="0">
      <w:startOverride w:val="1"/>
    </w:lvlOverride>
  </w:num>
  <w:num w:numId="40">
    <w:abstractNumId w:val="33"/>
  </w:num>
  <w:num w:numId="41">
    <w:abstractNumId w:val="37"/>
  </w:num>
  <w:num w:numId="42">
    <w:abstractNumId w:val="25"/>
  </w:num>
  <w:num w:numId="43">
    <w:abstractNumId w:val="13"/>
  </w:num>
  <w:num w:numId="44">
    <w:abstractNumId w:val="18"/>
  </w:num>
  <w:num w:numId="45">
    <w:abstractNumId w:val="10"/>
  </w:num>
  <w:num w:numId="46">
    <w:abstractNumId w:val="3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1D92"/>
    <w:rsid w:val="00037DE5"/>
    <w:rsid w:val="00044F86"/>
    <w:rsid w:val="00051882"/>
    <w:rsid w:val="00053D8F"/>
    <w:rsid w:val="00067B12"/>
    <w:rsid w:val="00081EFD"/>
    <w:rsid w:val="00082AA3"/>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57360"/>
    <w:rsid w:val="0016396E"/>
    <w:rsid w:val="001651FF"/>
    <w:rsid w:val="0017067B"/>
    <w:rsid w:val="00184FCC"/>
    <w:rsid w:val="00193D92"/>
    <w:rsid w:val="001A177A"/>
    <w:rsid w:val="001A5E3A"/>
    <w:rsid w:val="001B7524"/>
    <w:rsid w:val="001C179E"/>
    <w:rsid w:val="001D1822"/>
    <w:rsid w:val="001D4530"/>
    <w:rsid w:val="001E5CD1"/>
    <w:rsid w:val="001E68BC"/>
    <w:rsid w:val="00200C52"/>
    <w:rsid w:val="0020283D"/>
    <w:rsid w:val="0020776D"/>
    <w:rsid w:val="00233B37"/>
    <w:rsid w:val="0024084E"/>
    <w:rsid w:val="00241EE4"/>
    <w:rsid w:val="002749E2"/>
    <w:rsid w:val="00283DED"/>
    <w:rsid w:val="002A3FF6"/>
    <w:rsid w:val="002A59CF"/>
    <w:rsid w:val="002A5D6C"/>
    <w:rsid w:val="002B1663"/>
    <w:rsid w:val="002B324F"/>
    <w:rsid w:val="002B41BD"/>
    <w:rsid w:val="002C4C09"/>
    <w:rsid w:val="002D6EAB"/>
    <w:rsid w:val="002E03B8"/>
    <w:rsid w:val="002E2B0B"/>
    <w:rsid w:val="002E42B4"/>
    <w:rsid w:val="002F7C41"/>
    <w:rsid w:val="003050E1"/>
    <w:rsid w:val="00312B23"/>
    <w:rsid w:val="00320A08"/>
    <w:rsid w:val="003301D2"/>
    <w:rsid w:val="00331A55"/>
    <w:rsid w:val="003424F1"/>
    <w:rsid w:val="00343F2D"/>
    <w:rsid w:val="003515B3"/>
    <w:rsid w:val="0035293F"/>
    <w:rsid w:val="00353212"/>
    <w:rsid w:val="00353B32"/>
    <w:rsid w:val="00357438"/>
    <w:rsid w:val="00362417"/>
    <w:rsid w:val="003651B2"/>
    <w:rsid w:val="0037160E"/>
    <w:rsid w:val="003739E6"/>
    <w:rsid w:val="00374372"/>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077"/>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2403"/>
    <w:rsid w:val="004A6BB2"/>
    <w:rsid w:val="004B7CC4"/>
    <w:rsid w:val="004C5B5D"/>
    <w:rsid w:val="004F2B4E"/>
    <w:rsid w:val="004F3953"/>
    <w:rsid w:val="00502E86"/>
    <w:rsid w:val="005166E1"/>
    <w:rsid w:val="00537873"/>
    <w:rsid w:val="005435FC"/>
    <w:rsid w:val="00547C47"/>
    <w:rsid w:val="0055501C"/>
    <w:rsid w:val="00555027"/>
    <w:rsid w:val="00557F7C"/>
    <w:rsid w:val="005707D1"/>
    <w:rsid w:val="00570AAC"/>
    <w:rsid w:val="00582E7C"/>
    <w:rsid w:val="005A4E3C"/>
    <w:rsid w:val="005B2B0E"/>
    <w:rsid w:val="005D26BF"/>
    <w:rsid w:val="005E084E"/>
    <w:rsid w:val="005E6281"/>
    <w:rsid w:val="005E746C"/>
    <w:rsid w:val="005F5792"/>
    <w:rsid w:val="006009F2"/>
    <w:rsid w:val="006165F9"/>
    <w:rsid w:val="0062302C"/>
    <w:rsid w:val="00625002"/>
    <w:rsid w:val="006251A1"/>
    <w:rsid w:val="00627C46"/>
    <w:rsid w:val="00644AFA"/>
    <w:rsid w:val="00646E4D"/>
    <w:rsid w:val="00647713"/>
    <w:rsid w:val="00661F0B"/>
    <w:rsid w:val="0066284D"/>
    <w:rsid w:val="00662D19"/>
    <w:rsid w:val="00663CEB"/>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B7CD7"/>
    <w:rsid w:val="007C10D7"/>
    <w:rsid w:val="007C251C"/>
    <w:rsid w:val="007D207F"/>
    <w:rsid w:val="007D3C54"/>
    <w:rsid w:val="007D4296"/>
    <w:rsid w:val="007D4BFA"/>
    <w:rsid w:val="007D5415"/>
    <w:rsid w:val="007E2D81"/>
    <w:rsid w:val="007E424C"/>
    <w:rsid w:val="007F17FA"/>
    <w:rsid w:val="007F1D02"/>
    <w:rsid w:val="00803E7B"/>
    <w:rsid w:val="008041EE"/>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C6EF9"/>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0275"/>
    <w:rsid w:val="00961447"/>
    <w:rsid w:val="00966728"/>
    <w:rsid w:val="00973B2C"/>
    <w:rsid w:val="009A3109"/>
    <w:rsid w:val="009A77B4"/>
    <w:rsid w:val="009B4754"/>
    <w:rsid w:val="009B7565"/>
    <w:rsid w:val="009C4CBA"/>
    <w:rsid w:val="009C5CC5"/>
    <w:rsid w:val="009C7A94"/>
    <w:rsid w:val="009E4A2F"/>
    <w:rsid w:val="009F7D38"/>
    <w:rsid w:val="00A152B1"/>
    <w:rsid w:val="00A300F6"/>
    <w:rsid w:val="00A3426A"/>
    <w:rsid w:val="00A50100"/>
    <w:rsid w:val="00A53BD2"/>
    <w:rsid w:val="00A57310"/>
    <w:rsid w:val="00A61854"/>
    <w:rsid w:val="00A63B0D"/>
    <w:rsid w:val="00A6483C"/>
    <w:rsid w:val="00A705AC"/>
    <w:rsid w:val="00A80761"/>
    <w:rsid w:val="00A8209D"/>
    <w:rsid w:val="00A8375E"/>
    <w:rsid w:val="00A86AD4"/>
    <w:rsid w:val="00A92EFD"/>
    <w:rsid w:val="00A953B0"/>
    <w:rsid w:val="00AA0A7D"/>
    <w:rsid w:val="00AA5C4D"/>
    <w:rsid w:val="00AB0E80"/>
    <w:rsid w:val="00AB40C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41A"/>
    <w:rsid w:val="00BA6B6A"/>
    <w:rsid w:val="00BB4C3A"/>
    <w:rsid w:val="00BB6138"/>
    <w:rsid w:val="00BC285A"/>
    <w:rsid w:val="00BC5791"/>
    <w:rsid w:val="00BD2225"/>
    <w:rsid w:val="00BD57B3"/>
    <w:rsid w:val="00BE0093"/>
    <w:rsid w:val="00BE0158"/>
    <w:rsid w:val="00BE0F25"/>
    <w:rsid w:val="00BE31F4"/>
    <w:rsid w:val="00BE32F3"/>
    <w:rsid w:val="00BE3E23"/>
    <w:rsid w:val="00BE63FD"/>
    <w:rsid w:val="00BE7691"/>
    <w:rsid w:val="00C04DB2"/>
    <w:rsid w:val="00C1251D"/>
    <w:rsid w:val="00C14919"/>
    <w:rsid w:val="00C20BCF"/>
    <w:rsid w:val="00C21D5E"/>
    <w:rsid w:val="00C23C70"/>
    <w:rsid w:val="00C350AF"/>
    <w:rsid w:val="00C43BD0"/>
    <w:rsid w:val="00C53BB3"/>
    <w:rsid w:val="00C6681F"/>
    <w:rsid w:val="00C67AF1"/>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33471"/>
    <w:rsid w:val="00D412B6"/>
    <w:rsid w:val="00D41B4E"/>
    <w:rsid w:val="00D42901"/>
    <w:rsid w:val="00D44D53"/>
    <w:rsid w:val="00D45C4C"/>
    <w:rsid w:val="00D47EBE"/>
    <w:rsid w:val="00D52288"/>
    <w:rsid w:val="00D53031"/>
    <w:rsid w:val="00D602EA"/>
    <w:rsid w:val="00D72AA9"/>
    <w:rsid w:val="00D832B5"/>
    <w:rsid w:val="00D85355"/>
    <w:rsid w:val="00D967DB"/>
    <w:rsid w:val="00D97C4B"/>
    <w:rsid w:val="00DA434A"/>
    <w:rsid w:val="00DB153A"/>
    <w:rsid w:val="00DC7085"/>
    <w:rsid w:val="00DD13BF"/>
    <w:rsid w:val="00DD1E3A"/>
    <w:rsid w:val="00DE2CD5"/>
    <w:rsid w:val="00DF29F2"/>
    <w:rsid w:val="00DF44C8"/>
    <w:rsid w:val="00DF5C07"/>
    <w:rsid w:val="00E01F18"/>
    <w:rsid w:val="00E11A0D"/>
    <w:rsid w:val="00E11BA0"/>
    <w:rsid w:val="00E11FAE"/>
    <w:rsid w:val="00E1292B"/>
    <w:rsid w:val="00E1673F"/>
    <w:rsid w:val="00E20836"/>
    <w:rsid w:val="00E24154"/>
    <w:rsid w:val="00E244F3"/>
    <w:rsid w:val="00E32C2C"/>
    <w:rsid w:val="00E42C90"/>
    <w:rsid w:val="00E44CD3"/>
    <w:rsid w:val="00E551D6"/>
    <w:rsid w:val="00E5691B"/>
    <w:rsid w:val="00E61FB4"/>
    <w:rsid w:val="00E621C4"/>
    <w:rsid w:val="00E63295"/>
    <w:rsid w:val="00E672FE"/>
    <w:rsid w:val="00E713D5"/>
    <w:rsid w:val="00E72DC3"/>
    <w:rsid w:val="00E737BD"/>
    <w:rsid w:val="00E7505B"/>
    <w:rsid w:val="00E9397A"/>
    <w:rsid w:val="00EB1F9A"/>
    <w:rsid w:val="00EB51DA"/>
    <w:rsid w:val="00EC3153"/>
    <w:rsid w:val="00ED2AB6"/>
    <w:rsid w:val="00EE1DE5"/>
    <w:rsid w:val="00EE1FEC"/>
    <w:rsid w:val="00EE2FE2"/>
    <w:rsid w:val="00EF3C8E"/>
    <w:rsid w:val="00EF61E5"/>
    <w:rsid w:val="00EF64BE"/>
    <w:rsid w:val="00F03C0F"/>
    <w:rsid w:val="00F04256"/>
    <w:rsid w:val="00F07494"/>
    <w:rsid w:val="00F13268"/>
    <w:rsid w:val="00F42218"/>
    <w:rsid w:val="00F50414"/>
    <w:rsid w:val="00F73A7A"/>
    <w:rsid w:val="00F747AE"/>
    <w:rsid w:val="00F808F8"/>
    <w:rsid w:val="00F8307C"/>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547C47"/>
    <w:pPr>
      <w:numPr>
        <w:numId w:val="32"/>
      </w:numPr>
      <w:tabs>
        <w:tab w:val="left" w:pos="284"/>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teskeragalic@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6B3B-2795-4B56-BE39-BE5352EB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52</cp:revision>
  <cp:lastPrinted>2021-03-10T11:26:00Z</cp:lastPrinted>
  <dcterms:created xsi:type="dcterms:W3CDTF">2020-11-27T14:35:00Z</dcterms:created>
  <dcterms:modified xsi:type="dcterms:W3CDTF">2021-03-18T08:46:00Z</dcterms:modified>
</cp:coreProperties>
</file>